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DC" w:rsidRPr="00C60136" w:rsidRDefault="00942EC8" w:rsidP="002E0ED5">
      <w:pPr>
        <w:shd w:val="clear" w:color="auto" w:fill="FFFFFF"/>
        <w:spacing w:before="120" w:after="60"/>
        <w:ind w:right="210"/>
        <w:rPr>
          <w:rFonts w:ascii="Lucida Sans Unicode" w:hAnsi="Lucida Sans Unicode" w:cs="Lucida Sans Unicode"/>
          <w:spacing w:val="2"/>
          <w:sz w:val="20"/>
          <w:szCs w:val="20"/>
          <w:lang w:eastAsia="en-AU"/>
        </w:rPr>
      </w:pPr>
      <w:bookmarkStart w:id="0" w:name="_GoBack"/>
      <w:bookmarkEnd w:id="0"/>
      <w:r>
        <w:rPr>
          <w:rFonts w:ascii="Lucida Sans Unicode" w:hAnsi="Lucida Sans Unicode" w:cs="Lucida Sans Unicode"/>
          <w:spacing w:val="2"/>
          <w:sz w:val="20"/>
          <w:szCs w:val="20"/>
          <w:lang w:eastAsia="en-AU"/>
        </w:rPr>
        <w:t xml:space="preserve">The Commission is required to undertake a review of the National Energy </w:t>
      </w:r>
      <w:r w:rsidRPr="00C60136">
        <w:rPr>
          <w:rFonts w:ascii="Lucida Sans Unicode" w:hAnsi="Lucida Sans Unicode" w:cs="Lucida Sans Unicode"/>
          <w:spacing w:val="2"/>
          <w:sz w:val="20"/>
          <w:szCs w:val="20"/>
          <w:lang w:eastAsia="en-AU"/>
        </w:rPr>
        <w:t>Customer Framework (NECF)</w:t>
      </w:r>
      <w:r>
        <w:rPr>
          <w:rFonts w:ascii="Lucida Sans Unicode" w:hAnsi="Lucida Sans Unicode" w:cs="Lucida Sans Unicode"/>
          <w:spacing w:val="2"/>
          <w:sz w:val="20"/>
          <w:szCs w:val="20"/>
          <w:lang w:eastAsia="en-AU"/>
        </w:rPr>
        <w:t>. NECF</w:t>
      </w:r>
      <w:r w:rsidR="001A408C" w:rsidRPr="00C60136">
        <w:rPr>
          <w:rFonts w:ascii="Lucida Sans Unicode" w:hAnsi="Lucida Sans Unicode" w:cs="Lucida Sans Unicode"/>
          <w:spacing w:val="2"/>
          <w:sz w:val="20"/>
          <w:szCs w:val="20"/>
          <w:lang w:eastAsia="en-AU"/>
        </w:rPr>
        <w:t xml:space="preserve"> establishes a national regulatory regime </w:t>
      </w:r>
      <w:r w:rsidR="008C18DB">
        <w:rPr>
          <w:rFonts w:ascii="Lucida Sans Unicode" w:hAnsi="Lucida Sans Unicode" w:cs="Lucida Sans Unicode"/>
          <w:spacing w:val="2"/>
          <w:sz w:val="20"/>
          <w:szCs w:val="20"/>
          <w:lang w:eastAsia="en-AU"/>
        </w:rPr>
        <w:t>governing</w:t>
      </w:r>
      <w:r w:rsidR="001A408C" w:rsidRPr="00C60136">
        <w:rPr>
          <w:rFonts w:ascii="Lucida Sans Unicode" w:hAnsi="Lucida Sans Unicode" w:cs="Lucida Sans Unicode"/>
          <w:spacing w:val="2"/>
          <w:sz w:val="20"/>
          <w:szCs w:val="20"/>
          <w:lang w:eastAsia="en-AU"/>
        </w:rPr>
        <w:t xml:space="preserve"> </w:t>
      </w:r>
      <w:r w:rsidR="003F279A">
        <w:rPr>
          <w:rFonts w:ascii="Lucida Sans Unicode" w:hAnsi="Lucida Sans Unicode" w:cs="Lucida Sans Unicode"/>
          <w:spacing w:val="2"/>
          <w:sz w:val="20"/>
          <w:szCs w:val="20"/>
          <w:lang w:eastAsia="en-AU"/>
        </w:rPr>
        <w:t>how</w:t>
      </w:r>
      <w:r w:rsidR="008C18DB">
        <w:rPr>
          <w:rFonts w:ascii="Lucida Sans Unicode" w:hAnsi="Lucida Sans Unicode" w:cs="Lucida Sans Unicode"/>
          <w:spacing w:val="2"/>
          <w:sz w:val="20"/>
          <w:szCs w:val="20"/>
          <w:lang w:eastAsia="en-AU"/>
        </w:rPr>
        <w:t xml:space="preserve"> </w:t>
      </w:r>
      <w:r w:rsidR="00A86A11">
        <w:rPr>
          <w:rFonts w:ascii="Lucida Sans Unicode" w:hAnsi="Lucida Sans Unicode" w:cs="Lucida Sans Unicode"/>
          <w:spacing w:val="2"/>
          <w:sz w:val="20"/>
          <w:szCs w:val="20"/>
          <w:lang w:eastAsia="en-AU"/>
        </w:rPr>
        <w:t>energy companies</w:t>
      </w:r>
      <w:r w:rsidR="001A408C" w:rsidRPr="00C60136">
        <w:rPr>
          <w:rFonts w:ascii="Lucida Sans Unicode" w:hAnsi="Lucida Sans Unicode" w:cs="Lucida Sans Unicode"/>
          <w:spacing w:val="2"/>
          <w:sz w:val="20"/>
          <w:szCs w:val="20"/>
          <w:lang w:eastAsia="en-AU"/>
        </w:rPr>
        <w:t xml:space="preserve"> sell and supply energy to customers. </w:t>
      </w:r>
      <w:r w:rsidR="008C18DB">
        <w:rPr>
          <w:rFonts w:ascii="Lucida Sans Unicode" w:hAnsi="Lucida Sans Unicode" w:cs="Lucida Sans Unicode"/>
          <w:spacing w:val="2"/>
          <w:sz w:val="20"/>
          <w:szCs w:val="20"/>
          <w:lang w:eastAsia="en-AU"/>
        </w:rPr>
        <w:t>It</w:t>
      </w:r>
      <w:r w:rsidR="001A408C" w:rsidRPr="00C60136">
        <w:rPr>
          <w:rFonts w:ascii="Lucida Sans Unicode" w:hAnsi="Lucida Sans Unicode" w:cs="Lucida Sans Unicode"/>
          <w:spacing w:val="2"/>
          <w:sz w:val="20"/>
          <w:szCs w:val="20"/>
          <w:lang w:eastAsia="en-AU"/>
        </w:rPr>
        <w:t xml:space="preserve"> </w:t>
      </w:r>
      <w:r w:rsidR="008C18DB">
        <w:rPr>
          <w:rFonts w:ascii="Lucida Sans Unicode" w:hAnsi="Lucida Sans Unicode" w:cs="Lucida Sans Unicode"/>
          <w:spacing w:val="2"/>
          <w:sz w:val="20"/>
          <w:szCs w:val="20"/>
          <w:lang w:eastAsia="en-AU"/>
        </w:rPr>
        <w:t xml:space="preserve">provides customer protections for </w:t>
      </w:r>
      <w:r w:rsidR="001A408C" w:rsidRPr="00C60136">
        <w:rPr>
          <w:rFonts w:ascii="Lucida Sans Unicode" w:hAnsi="Lucida Sans Unicode" w:cs="Lucida Sans Unicode"/>
          <w:spacing w:val="2"/>
          <w:sz w:val="20"/>
          <w:szCs w:val="20"/>
          <w:lang w:eastAsia="en-AU"/>
        </w:rPr>
        <w:t>residential and small business customers.</w:t>
      </w:r>
    </w:p>
    <w:p w:rsidR="00942EC8" w:rsidRPr="00C60136" w:rsidRDefault="00EA783D" w:rsidP="00942EC8">
      <w:pPr>
        <w:spacing w:before="120" w:after="60"/>
        <w:ind w:right="210"/>
        <w:outlineLvl w:val="2"/>
        <w:rPr>
          <w:rFonts w:ascii="Lucida Sans Unicode" w:hAnsi="Lucida Sans Unicode" w:cs="Lucida Sans Unicode"/>
          <w:b/>
          <w:bCs/>
          <w:color w:val="00B0F0"/>
          <w:spacing w:val="2"/>
          <w:sz w:val="20"/>
          <w:szCs w:val="20"/>
          <w:lang w:eastAsia="en-AU"/>
        </w:rPr>
      </w:pPr>
      <w:r>
        <w:rPr>
          <w:rFonts w:ascii="Lucida Sans Unicode" w:hAnsi="Lucida Sans Unicode" w:cs="Lucida Sans Unicode"/>
          <w:b/>
          <w:bCs/>
          <w:color w:val="00B0F0"/>
          <w:spacing w:val="2"/>
          <w:sz w:val="20"/>
          <w:szCs w:val="20"/>
          <w:lang w:eastAsia="en-AU"/>
        </w:rPr>
        <w:t>The R</w:t>
      </w:r>
      <w:r w:rsidR="00942EC8" w:rsidRPr="00C60136">
        <w:rPr>
          <w:rFonts w:ascii="Lucida Sans Unicode" w:hAnsi="Lucida Sans Unicode" w:cs="Lucida Sans Unicode"/>
          <w:b/>
          <w:bCs/>
          <w:color w:val="00B0F0"/>
          <w:spacing w:val="2"/>
          <w:sz w:val="20"/>
          <w:szCs w:val="20"/>
          <w:lang w:eastAsia="en-AU"/>
        </w:rPr>
        <w:t>eview is seeking views on:</w:t>
      </w:r>
    </w:p>
    <w:p w:rsidR="00942EC8" w:rsidRPr="00C60136" w:rsidRDefault="00942EC8" w:rsidP="00942EC8">
      <w:pPr>
        <w:pStyle w:val="ListParagraph"/>
        <w:numPr>
          <w:ilvl w:val="0"/>
          <w:numId w:val="7"/>
        </w:numPr>
        <w:shd w:val="clear" w:color="auto" w:fill="FFFFFF"/>
        <w:spacing w:before="120" w:after="60"/>
        <w:ind w:right="210"/>
        <w:rPr>
          <w:rFonts w:ascii="Lucida Sans Unicode" w:hAnsi="Lucida Sans Unicode" w:cs="Lucida Sans Unicode"/>
          <w:spacing w:val="2"/>
          <w:sz w:val="20"/>
          <w:szCs w:val="20"/>
          <w:lang w:eastAsia="en-AU"/>
        </w:rPr>
      </w:pPr>
      <w:r w:rsidRPr="00C60136">
        <w:rPr>
          <w:rFonts w:ascii="Lucida Sans Unicode" w:hAnsi="Lucida Sans Unicode" w:cs="Lucida Sans Unicode"/>
          <w:spacing w:val="2"/>
          <w:sz w:val="20"/>
          <w:szCs w:val="20"/>
          <w:lang w:eastAsia="en-AU"/>
        </w:rPr>
        <w:t>customers’ experience with the operation of NECF</w:t>
      </w:r>
      <w:r w:rsidR="003F279A">
        <w:rPr>
          <w:rFonts w:ascii="Lucida Sans Unicode" w:hAnsi="Lucida Sans Unicode" w:cs="Lucida Sans Unicode"/>
          <w:spacing w:val="2"/>
          <w:sz w:val="20"/>
          <w:szCs w:val="20"/>
          <w:lang w:eastAsia="en-AU"/>
        </w:rPr>
        <w:t xml:space="preserve"> (</w:t>
      </w:r>
      <w:r w:rsidR="007F44B8">
        <w:rPr>
          <w:rFonts w:ascii="Lucida Sans Unicode" w:hAnsi="Lucida Sans Unicode" w:cs="Lucida Sans Unicode"/>
          <w:spacing w:val="2"/>
          <w:sz w:val="20"/>
          <w:szCs w:val="20"/>
          <w:lang w:eastAsia="en-AU"/>
        </w:rPr>
        <w:t>that is,</w:t>
      </w:r>
      <w:r w:rsidR="003F279A">
        <w:rPr>
          <w:rFonts w:ascii="Lucida Sans Unicode" w:hAnsi="Lucida Sans Unicode" w:cs="Lucida Sans Unicode"/>
          <w:spacing w:val="2"/>
          <w:sz w:val="20"/>
          <w:szCs w:val="20"/>
          <w:lang w:eastAsia="en-AU"/>
        </w:rPr>
        <w:t xml:space="preserve"> dealings with your energy company since 1 February 2013)</w:t>
      </w:r>
    </w:p>
    <w:p w:rsidR="00942EC8" w:rsidRDefault="00942EC8" w:rsidP="00942EC8">
      <w:pPr>
        <w:pStyle w:val="ListParagraph"/>
        <w:numPr>
          <w:ilvl w:val="0"/>
          <w:numId w:val="7"/>
        </w:numPr>
        <w:shd w:val="clear" w:color="auto" w:fill="FFFFFF"/>
        <w:spacing w:before="120" w:after="60"/>
        <w:ind w:right="210"/>
        <w:rPr>
          <w:rFonts w:ascii="Lucida Sans Unicode" w:hAnsi="Lucida Sans Unicode" w:cs="Lucida Sans Unicode"/>
          <w:spacing w:val="2"/>
          <w:sz w:val="20"/>
          <w:szCs w:val="20"/>
          <w:lang w:eastAsia="en-AU"/>
        </w:rPr>
      </w:pPr>
      <w:r w:rsidRPr="00C60136">
        <w:rPr>
          <w:rFonts w:ascii="Lucida Sans Unicode" w:hAnsi="Lucida Sans Unicode" w:cs="Lucida Sans Unicode"/>
          <w:spacing w:val="2"/>
          <w:sz w:val="20"/>
          <w:szCs w:val="20"/>
          <w:lang w:eastAsia="en-AU"/>
        </w:rPr>
        <w:t>whether recent experience was different to that under the previous state-based scheme</w:t>
      </w:r>
      <w:r w:rsidR="003F279A">
        <w:rPr>
          <w:rFonts w:ascii="Lucida Sans Unicode" w:hAnsi="Lucida Sans Unicode" w:cs="Lucida Sans Unicode"/>
          <w:spacing w:val="2"/>
          <w:sz w:val="20"/>
          <w:szCs w:val="20"/>
          <w:lang w:eastAsia="en-AU"/>
        </w:rPr>
        <w:t xml:space="preserve"> (</w:t>
      </w:r>
      <w:r w:rsidR="007F44B8">
        <w:rPr>
          <w:rFonts w:ascii="Lucida Sans Unicode" w:hAnsi="Lucida Sans Unicode" w:cs="Lucida Sans Unicode"/>
          <w:spacing w:val="2"/>
          <w:sz w:val="20"/>
          <w:szCs w:val="20"/>
          <w:lang w:eastAsia="en-AU"/>
        </w:rPr>
        <w:t>that is,</w:t>
      </w:r>
      <w:r w:rsidR="003F279A">
        <w:rPr>
          <w:rFonts w:ascii="Lucida Sans Unicode" w:hAnsi="Lucida Sans Unicode" w:cs="Lucida Sans Unicode"/>
          <w:spacing w:val="2"/>
          <w:sz w:val="20"/>
          <w:szCs w:val="20"/>
          <w:lang w:eastAsia="en-AU"/>
        </w:rPr>
        <w:t xml:space="preserve"> dealings with your energy company prior to 1 February 2013)</w:t>
      </w:r>
      <w:r w:rsidRPr="00C60136">
        <w:rPr>
          <w:rFonts w:ascii="Lucida Sans Unicode" w:hAnsi="Lucida Sans Unicode" w:cs="Lucida Sans Unicode"/>
          <w:spacing w:val="2"/>
          <w:sz w:val="20"/>
          <w:szCs w:val="20"/>
          <w:lang w:eastAsia="en-AU"/>
        </w:rPr>
        <w:t>.</w:t>
      </w:r>
    </w:p>
    <w:p w:rsidR="00717A0D" w:rsidRPr="00717A0D" w:rsidRDefault="003F279A" w:rsidP="00717A0D">
      <w:pPr>
        <w:shd w:val="clear" w:color="auto" w:fill="FFFFFF"/>
        <w:spacing w:before="120" w:after="60"/>
        <w:ind w:right="210"/>
        <w:rPr>
          <w:rFonts w:ascii="Lucida Sans Unicode" w:hAnsi="Lucida Sans Unicode" w:cs="Lucida Sans Unicode"/>
          <w:spacing w:val="2"/>
          <w:sz w:val="20"/>
          <w:szCs w:val="20"/>
          <w:lang w:eastAsia="en-AU"/>
        </w:rPr>
      </w:pPr>
      <w:r>
        <w:rPr>
          <w:rFonts w:ascii="Lucida Sans Unicode" w:hAnsi="Lucida Sans Unicode" w:cs="Lucida Sans Unicode"/>
          <w:spacing w:val="2"/>
          <w:sz w:val="20"/>
          <w:szCs w:val="20"/>
          <w:lang w:eastAsia="en-AU"/>
        </w:rPr>
        <w:t>Further details on the consumer protections provided under</w:t>
      </w:r>
      <w:r w:rsidR="00EA783D">
        <w:rPr>
          <w:rFonts w:ascii="Lucida Sans Unicode" w:hAnsi="Lucida Sans Unicode" w:cs="Lucida Sans Unicode"/>
          <w:spacing w:val="2"/>
          <w:sz w:val="20"/>
          <w:szCs w:val="20"/>
          <w:lang w:eastAsia="en-AU"/>
        </w:rPr>
        <w:t xml:space="preserve"> NECF </w:t>
      </w:r>
      <w:r>
        <w:rPr>
          <w:rFonts w:ascii="Lucida Sans Unicode" w:hAnsi="Lucida Sans Unicode" w:cs="Lucida Sans Unicode"/>
          <w:spacing w:val="2"/>
          <w:sz w:val="20"/>
          <w:szCs w:val="20"/>
          <w:lang w:eastAsia="en-AU"/>
        </w:rPr>
        <w:t>are set out in the</w:t>
      </w:r>
      <w:r w:rsidR="00EA783D">
        <w:rPr>
          <w:rFonts w:ascii="Lucida Sans Unicode" w:hAnsi="Lucida Sans Unicode" w:cs="Lucida Sans Unicode"/>
          <w:spacing w:val="2"/>
          <w:sz w:val="20"/>
          <w:szCs w:val="20"/>
          <w:lang w:eastAsia="en-AU"/>
        </w:rPr>
        <w:t xml:space="preserve"> blue information box</w:t>
      </w:r>
      <w:r>
        <w:rPr>
          <w:rFonts w:ascii="Lucida Sans Unicode" w:hAnsi="Lucida Sans Unicode" w:cs="Lucida Sans Unicode"/>
          <w:spacing w:val="2"/>
          <w:sz w:val="20"/>
          <w:szCs w:val="20"/>
          <w:lang w:eastAsia="en-AU"/>
        </w:rPr>
        <w:t xml:space="preserve"> below</w:t>
      </w:r>
      <w:r w:rsidR="00EA783D">
        <w:rPr>
          <w:rFonts w:ascii="Lucida Sans Unicode" w:hAnsi="Lucida Sans Unicode" w:cs="Lucida Sans Unicode"/>
          <w:spacing w:val="2"/>
          <w:sz w:val="20"/>
          <w:szCs w:val="20"/>
          <w:lang w:eastAsia="en-AU"/>
        </w:rPr>
        <w:t xml:space="preserve">. </w:t>
      </w:r>
      <w:r w:rsidR="00717A0D">
        <w:rPr>
          <w:rFonts w:ascii="Lucida Sans Unicode" w:hAnsi="Lucida Sans Unicode" w:cs="Lucida Sans Unicode"/>
          <w:spacing w:val="2"/>
          <w:sz w:val="20"/>
          <w:szCs w:val="20"/>
          <w:lang w:eastAsia="en-AU"/>
        </w:rPr>
        <w:t>The Commission would appreciate your time in completing the General Customer Questions</w:t>
      </w:r>
      <w:r w:rsidR="001910CC">
        <w:rPr>
          <w:rFonts w:ascii="Lucida Sans Unicode" w:hAnsi="Lucida Sans Unicode" w:cs="Lucida Sans Unicode"/>
          <w:spacing w:val="2"/>
          <w:sz w:val="20"/>
          <w:szCs w:val="20"/>
          <w:lang w:eastAsia="en-AU"/>
        </w:rPr>
        <w:t xml:space="preserve"> </w:t>
      </w:r>
      <w:r>
        <w:rPr>
          <w:rFonts w:ascii="Lucida Sans Unicode" w:hAnsi="Lucida Sans Unicode" w:cs="Lucida Sans Unicode"/>
          <w:spacing w:val="2"/>
          <w:sz w:val="20"/>
          <w:szCs w:val="20"/>
          <w:lang w:eastAsia="en-AU"/>
        </w:rPr>
        <w:t>on the back of this sheet</w:t>
      </w:r>
      <w:r w:rsidR="00717A0D">
        <w:rPr>
          <w:rFonts w:ascii="Lucida Sans Unicode" w:hAnsi="Lucida Sans Unicode" w:cs="Lucida Sans Unicode"/>
          <w:spacing w:val="2"/>
          <w:sz w:val="20"/>
          <w:szCs w:val="20"/>
          <w:lang w:eastAsia="en-AU"/>
        </w:rPr>
        <w:t>.</w:t>
      </w:r>
      <w:r w:rsidR="00B57289">
        <w:rPr>
          <w:rFonts w:ascii="Lucida Sans Unicode" w:hAnsi="Lucida Sans Unicode" w:cs="Lucida Sans Unicode"/>
          <w:spacing w:val="2"/>
          <w:sz w:val="20"/>
          <w:szCs w:val="20"/>
          <w:lang w:eastAsia="en-AU"/>
        </w:rPr>
        <w:t xml:space="preserve"> Please return by </w:t>
      </w:r>
      <w:r w:rsidR="00B57289">
        <w:rPr>
          <w:rFonts w:ascii="Lucida Sans Unicode" w:hAnsi="Lucida Sans Unicode" w:cs="Lucida Sans Unicode"/>
          <w:b/>
          <w:spacing w:val="2"/>
          <w:sz w:val="20"/>
          <w:szCs w:val="20"/>
          <w:lang w:eastAsia="en-AU"/>
        </w:rPr>
        <w:t>15 May 2015</w:t>
      </w:r>
    </w:p>
    <w:p w:rsidR="00942EC8" w:rsidRPr="007C06BB" w:rsidRDefault="00942EC8" w:rsidP="007C06BB">
      <w:pPr>
        <w:shd w:val="clear" w:color="auto" w:fill="F2F2F2" w:themeFill="background1" w:themeFillShade="F2"/>
        <w:spacing w:before="120" w:after="60"/>
        <w:ind w:right="210"/>
        <w:outlineLvl w:val="2"/>
        <w:rPr>
          <w:rFonts w:ascii="Lucida Sans Unicode" w:hAnsi="Lucida Sans Unicode" w:cs="Lucida Sans Unicode"/>
          <w:b/>
          <w:bCs/>
          <w:color w:val="808080" w:themeColor="background1" w:themeShade="80"/>
          <w:spacing w:val="2"/>
          <w:sz w:val="20"/>
          <w:szCs w:val="20"/>
          <w:lang w:eastAsia="en-AU"/>
        </w:rPr>
      </w:pPr>
      <w:r w:rsidRPr="007C06BB">
        <w:rPr>
          <w:rFonts w:ascii="Lucida Sans Unicode" w:hAnsi="Lucida Sans Unicode" w:cs="Lucida Sans Unicode"/>
          <w:b/>
          <w:bCs/>
          <w:color w:val="808080" w:themeColor="background1" w:themeShade="80"/>
          <w:spacing w:val="2"/>
          <w:sz w:val="20"/>
          <w:szCs w:val="20"/>
          <w:lang w:eastAsia="en-AU"/>
        </w:rPr>
        <w:t>What is NECF?</w:t>
      </w:r>
    </w:p>
    <w:p w:rsidR="001A408C" w:rsidRPr="007C06BB" w:rsidRDefault="001A408C" w:rsidP="007C06BB">
      <w:pPr>
        <w:shd w:val="clear" w:color="auto" w:fill="F2F2F2" w:themeFill="background1" w:themeFillShade="F2"/>
        <w:spacing w:before="120" w:after="0"/>
        <w:ind w:right="210"/>
        <w:rPr>
          <w:rFonts w:ascii="Lucida Sans Unicode" w:hAnsi="Lucida Sans Unicode" w:cs="Lucida Sans Unicode"/>
          <w:color w:val="808080" w:themeColor="background1" w:themeShade="80"/>
          <w:spacing w:val="2"/>
          <w:sz w:val="20"/>
          <w:szCs w:val="20"/>
          <w:lang w:eastAsia="en-AU"/>
        </w:rPr>
      </w:pPr>
      <w:r w:rsidRPr="007C06BB">
        <w:rPr>
          <w:rFonts w:ascii="Lucida Sans Unicode" w:hAnsi="Lucida Sans Unicode" w:cs="Lucida Sans Unicode"/>
          <w:color w:val="808080" w:themeColor="background1" w:themeShade="80"/>
          <w:spacing w:val="2"/>
          <w:sz w:val="20"/>
          <w:szCs w:val="20"/>
          <w:lang w:eastAsia="en-AU"/>
        </w:rPr>
        <w:t>Under NECF, residential and small business energy customers are supported by a range of customer protections, which include:</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 xml:space="preserve">guaranteed access to an offer of supply for electricity and gas by energy </w:t>
      </w:r>
      <w:r w:rsidR="00F311D9" w:rsidRPr="007C06BB">
        <w:rPr>
          <w:rFonts w:ascii="Lucida Sans Unicode" w:hAnsi="Lucida Sans Unicode" w:cs="Lucida Sans Unicode"/>
          <w:color w:val="808080" w:themeColor="background1" w:themeShade="80"/>
          <w:spacing w:val="2"/>
          <w:sz w:val="18"/>
          <w:szCs w:val="18"/>
          <w:lang w:eastAsia="en-AU"/>
        </w:rPr>
        <w:t>companies</w:t>
      </w:r>
      <w:r w:rsidRPr="007C06BB">
        <w:rPr>
          <w:rFonts w:ascii="Lucida Sans Unicode" w:hAnsi="Lucida Sans Unicode" w:cs="Lucida Sans Unicode"/>
          <w:color w:val="808080" w:themeColor="background1" w:themeShade="80"/>
          <w:spacing w:val="2"/>
          <w:sz w:val="18"/>
          <w:szCs w:val="18"/>
          <w:lang w:eastAsia="en-AU"/>
        </w:rPr>
        <w:t xml:space="preserve"> under a direct contractual relationship</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 xml:space="preserve">an obligation on </w:t>
      </w:r>
      <w:r w:rsidR="00F311D9" w:rsidRPr="007C06BB">
        <w:rPr>
          <w:rFonts w:ascii="Lucida Sans Unicode" w:hAnsi="Lucida Sans Unicode" w:cs="Lucida Sans Unicode"/>
          <w:color w:val="808080" w:themeColor="background1" w:themeShade="80"/>
          <w:spacing w:val="2"/>
          <w:sz w:val="18"/>
          <w:szCs w:val="18"/>
          <w:lang w:eastAsia="en-AU"/>
        </w:rPr>
        <w:t>network (</w:t>
      </w:r>
      <w:r w:rsidR="00A17F96" w:rsidRPr="007C06BB">
        <w:rPr>
          <w:rFonts w:ascii="Lucida Sans Unicode" w:hAnsi="Lucida Sans Unicode" w:cs="Lucida Sans Unicode"/>
          <w:color w:val="808080" w:themeColor="background1" w:themeShade="80"/>
          <w:spacing w:val="2"/>
          <w:sz w:val="18"/>
          <w:szCs w:val="18"/>
          <w:lang w:eastAsia="en-AU"/>
        </w:rPr>
        <w:t xml:space="preserve">poles and </w:t>
      </w:r>
      <w:r w:rsidR="00F311D9" w:rsidRPr="007C06BB">
        <w:rPr>
          <w:rFonts w:ascii="Lucida Sans Unicode" w:hAnsi="Lucida Sans Unicode" w:cs="Lucida Sans Unicode"/>
          <w:color w:val="808080" w:themeColor="background1" w:themeShade="80"/>
          <w:spacing w:val="2"/>
          <w:sz w:val="18"/>
          <w:szCs w:val="18"/>
          <w:lang w:eastAsia="en-AU"/>
        </w:rPr>
        <w:t>wires) companies</w:t>
      </w:r>
      <w:r w:rsidRPr="007C06BB">
        <w:rPr>
          <w:rFonts w:ascii="Lucida Sans Unicode" w:hAnsi="Lucida Sans Unicode" w:cs="Lucida Sans Unicode"/>
          <w:color w:val="808080" w:themeColor="background1" w:themeShade="80"/>
          <w:spacing w:val="2"/>
          <w:sz w:val="18"/>
          <w:szCs w:val="18"/>
          <w:lang w:eastAsia="en-AU"/>
        </w:rPr>
        <w:t xml:space="preserve"> to provide customer services such as new connections, connection alterations and ongoing supply services under a direct contractual relationship</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 xml:space="preserve">requirements relating to information about and marketing of energy contracts, including the operation of an independent price comparator service by the AER to enable customers to compare market offers across all </w:t>
      </w:r>
      <w:r w:rsidR="00F311D9" w:rsidRPr="007C06BB">
        <w:rPr>
          <w:rFonts w:ascii="Lucida Sans Unicode" w:hAnsi="Lucida Sans Unicode" w:cs="Lucida Sans Unicode"/>
          <w:color w:val="808080" w:themeColor="background1" w:themeShade="80"/>
          <w:spacing w:val="2"/>
          <w:sz w:val="18"/>
          <w:szCs w:val="18"/>
          <w:lang w:eastAsia="en-AU"/>
        </w:rPr>
        <w:t>energy companies</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requirements relating to customer consent, including that customers must give explicit informed consent to enter into a market retail contract (as opposed to a standard contract or deemed contract)</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 xml:space="preserve">requirements on </w:t>
      </w:r>
      <w:r w:rsidR="00F311D9" w:rsidRPr="007C06BB">
        <w:rPr>
          <w:rFonts w:ascii="Lucida Sans Unicode" w:hAnsi="Lucida Sans Unicode" w:cs="Lucida Sans Unicode"/>
          <w:color w:val="808080" w:themeColor="background1" w:themeShade="80"/>
          <w:spacing w:val="2"/>
          <w:sz w:val="18"/>
          <w:szCs w:val="18"/>
          <w:lang w:eastAsia="en-AU"/>
        </w:rPr>
        <w:t>energy</w:t>
      </w:r>
      <w:r w:rsidRPr="007C06BB">
        <w:rPr>
          <w:rFonts w:ascii="Lucida Sans Unicode" w:hAnsi="Lucida Sans Unicode" w:cs="Lucida Sans Unicode"/>
          <w:color w:val="808080" w:themeColor="background1" w:themeShade="80"/>
          <w:spacing w:val="2"/>
          <w:sz w:val="18"/>
          <w:szCs w:val="18"/>
          <w:lang w:eastAsia="en-AU"/>
        </w:rPr>
        <w:t xml:space="preserve"> </w:t>
      </w:r>
      <w:r w:rsidR="00F311D9" w:rsidRPr="007C06BB">
        <w:rPr>
          <w:rFonts w:ascii="Lucida Sans Unicode" w:hAnsi="Lucida Sans Unicode" w:cs="Lucida Sans Unicode"/>
          <w:color w:val="808080" w:themeColor="background1" w:themeShade="80"/>
          <w:spacing w:val="2"/>
          <w:sz w:val="18"/>
          <w:szCs w:val="18"/>
          <w:lang w:eastAsia="en-AU"/>
        </w:rPr>
        <w:t xml:space="preserve">companies </w:t>
      </w:r>
      <w:r w:rsidRPr="007C06BB">
        <w:rPr>
          <w:rFonts w:ascii="Lucida Sans Unicode" w:hAnsi="Lucida Sans Unicode" w:cs="Lucida Sans Unicode"/>
          <w:color w:val="808080" w:themeColor="background1" w:themeShade="80"/>
          <w:spacing w:val="2"/>
          <w:sz w:val="18"/>
          <w:szCs w:val="18"/>
          <w:lang w:eastAsia="en-AU"/>
        </w:rPr>
        <w:t xml:space="preserve">and </w:t>
      </w:r>
      <w:r w:rsidR="00F311D9" w:rsidRPr="007C06BB">
        <w:rPr>
          <w:rFonts w:ascii="Lucida Sans Unicode" w:hAnsi="Lucida Sans Unicode" w:cs="Lucida Sans Unicode"/>
          <w:color w:val="808080" w:themeColor="background1" w:themeShade="80"/>
          <w:spacing w:val="2"/>
          <w:sz w:val="18"/>
          <w:szCs w:val="18"/>
          <w:lang w:eastAsia="en-AU"/>
        </w:rPr>
        <w:t>network companies</w:t>
      </w:r>
      <w:r w:rsidRPr="007C06BB">
        <w:rPr>
          <w:rFonts w:ascii="Lucida Sans Unicode" w:hAnsi="Lucida Sans Unicode" w:cs="Lucida Sans Unicode"/>
          <w:color w:val="808080" w:themeColor="background1" w:themeShade="80"/>
          <w:spacing w:val="2"/>
          <w:sz w:val="18"/>
          <w:szCs w:val="18"/>
          <w:lang w:eastAsia="en-AU"/>
        </w:rPr>
        <w:t xml:space="preserve"> to have, and inform customers of, complaints procedures</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information requirements for planned and unplanned interruptions</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requirements relating to customers with life support equipment</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 xml:space="preserve">a customer hardship regime, requiring </w:t>
      </w:r>
      <w:r w:rsidR="00952303" w:rsidRPr="007C06BB">
        <w:rPr>
          <w:rFonts w:ascii="Lucida Sans Unicode" w:hAnsi="Lucida Sans Unicode" w:cs="Lucida Sans Unicode"/>
          <w:color w:val="808080" w:themeColor="background1" w:themeShade="80"/>
          <w:spacing w:val="2"/>
          <w:sz w:val="18"/>
          <w:szCs w:val="18"/>
          <w:lang w:eastAsia="en-AU"/>
        </w:rPr>
        <w:t>energy companies</w:t>
      </w:r>
      <w:r w:rsidRPr="007C06BB">
        <w:rPr>
          <w:rFonts w:ascii="Lucida Sans Unicode" w:hAnsi="Lucida Sans Unicode" w:cs="Lucida Sans Unicode"/>
          <w:color w:val="808080" w:themeColor="background1" w:themeShade="80"/>
          <w:spacing w:val="2"/>
          <w:sz w:val="18"/>
          <w:szCs w:val="18"/>
          <w:lang w:eastAsia="en-AU"/>
        </w:rPr>
        <w:t xml:space="preserve"> to develop customer hardship policies that must be approved by the AER, with certain prescribed elements such as flexible payment options, to assist residential customers experiencing longer-term payment difficulties</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limitations on disconnection, including processes that must be followed, restrictions on when disconnections can occur, additional protections for customers experiencing hardship or financial difficulties, and a prohibition on disconnecting premises where life support equipment is required</w:t>
      </w:r>
    </w:p>
    <w:p w:rsidR="001A408C" w:rsidRPr="007C06BB" w:rsidRDefault="001A408C" w:rsidP="007C06BB">
      <w:pPr>
        <w:pStyle w:val="ListParagraph"/>
        <w:numPr>
          <w:ilvl w:val="0"/>
          <w:numId w:val="5"/>
        </w:numPr>
        <w:shd w:val="clear" w:color="auto" w:fill="F2F2F2" w:themeFill="background1" w:themeFillShade="F2"/>
        <w:spacing w:before="0" w:after="0"/>
        <w:ind w:left="425" w:right="210" w:hanging="425"/>
        <w:rPr>
          <w:rFonts w:ascii="Lucida Sans Unicode" w:hAnsi="Lucida Sans Unicode" w:cs="Lucida Sans Unicode"/>
          <w:color w:val="808080" w:themeColor="background1" w:themeShade="80"/>
          <w:spacing w:val="2"/>
          <w:sz w:val="18"/>
          <w:szCs w:val="18"/>
          <w:lang w:eastAsia="en-AU"/>
        </w:rPr>
      </w:pPr>
      <w:r w:rsidRPr="007C06BB">
        <w:rPr>
          <w:rFonts w:ascii="Lucida Sans Unicode" w:hAnsi="Lucida Sans Unicode" w:cs="Lucida Sans Unicode"/>
          <w:color w:val="808080" w:themeColor="background1" w:themeShade="80"/>
          <w:spacing w:val="2"/>
          <w:sz w:val="18"/>
          <w:szCs w:val="18"/>
          <w:lang w:eastAsia="en-AU"/>
        </w:rPr>
        <w:t xml:space="preserve">retailer of last resort arrangements, so that a customer can receive an electricity supply from another </w:t>
      </w:r>
      <w:r w:rsidR="00952303" w:rsidRPr="007C06BB">
        <w:rPr>
          <w:rFonts w:ascii="Lucida Sans Unicode" w:hAnsi="Lucida Sans Unicode" w:cs="Lucida Sans Unicode"/>
          <w:color w:val="808080" w:themeColor="background1" w:themeShade="80"/>
          <w:spacing w:val="2"/>
          <w:sz w:val="18"/>
          <w:szCs w:val="18"/>
          <w:lang w:eastAsia="en-AU"/>
        </w:rPr>
        <w:t>energy company</w:t>
      </w:r>
      <w:r w:rsidRPr="007C06BB">
        <w:rPr>
          <w:rFonts w:ascii="Lucida Sans Unicode" w:hAnsi="Lucida Sans Unicode" w:cs="Lucida Sans Unicode"/>
          <w:color w:val="808080" w:themeColor="background1" w:themeShade="80"/>
          <w:spacing w:val="2"/>
          <w:sz w:val="18"/>
          <w:szCs w:val="18"/>
          <w:lang w:eastAsia="en-AU"/>
        </w:rPr>
        <w:t xml:space="preserve"> should the current </w:t>
      </w:r>
      <w:r w:rsidR="00952303" w:rsidRPr="007C06BB">
        <w:rPr>
          <w:rFonts w:ascii="Lucida Sans Unicode" w:hAnsi="Lucida Sans Unicode" w:cs="Lucida Sans Unicode"/>
          <w:color w:val="808080" w:themeColor="background1" w:themeShade="80"/>
          <w:spacing w:val="2"/>
          <w:sz w:val="18"/>
          <w:szCs w:val="18"/>
          <w:lang w:eastAsia="en-AU"/>
        </w:rPr>
        <w:t>energy company</w:t>
      </w:r>
      <w:r w:rsidRPr="007C06BB">
        <w:rPr>
          <w:rFonts w:ascii="Lucida Sans Unicode" w:hAnsi="Lucida Sans Unicode" w:cs="Lucida Sans Unicode"/>
          <w:color w:val="808080" w:themeColor="background1" w:themeShade="80"/>
          <w:spacing w:val="2"/>
          <w:sz w:val="18"/>
          <w:szCs w:val="18"/>
          <w:lang w:eastAsia="en-AU"/>
        </w:rPr>
        <w:t xml:space="preserve"> be unable to continue providing the service (for example if it goes out of business).</w:t>
      </w:r>
    </w:p>
    <w:p w:rsidR="001A408C" w:rsidRPr="007C06BB" w:rsidRDefault="001A408C" w:rsidP="007C06BB">
      <w:pPr>
        <w:shd w:val="clear" w:color="auto" w:fill="F2F2F2" w:themeFill="background1" w:themeFillShade="F2"/>
        <w:spacing w:before="120" w:after="60"/>
        <w:ind w:right="210"/>
        <w:rPr>
          <w:rFonts w:ascii="Lucida Sans Unicode" w:hAnsi="Lucida Sans Unicode" w:cs="Lucida Sans Unicode"/>
          <w:color w:val="808080" w:themeColor="background1" w:themeShade="80"/>
          <w:spacing w:val="2"/>
          <w:sz w:val="20"/>
          <w:szCs w:val="20"/>
          <w:lang w:eastAsia="en-AU"/>
        </w:rPr>
      </w:pPr>
      <w:r w:rsidRPr="007C06BB">
        <w:rPr>
          <w:rFonts w:ascii="Lucida Sans Unicode" w:hAnsi="Lucida Sans Unicode" w:cs="Lucida Sans Unicode"/>
          <w:color w:val="808080" w:themeColor="background1" w:themeShade="80"/>
          <w:spacing w:val="2"/>
          <w:sz w:val="20"/>
          <w:szCs w:val="20"/>
          <w:lang w:eastAsia="en-AU"/>
        </w:rPr>
        <w:t xml:space="preserve">NECF is administered by the </w:t>
      </w:r>
      <w:r w:rsidR="000578EB" w:rsidRPr="007C06BB">
        <w:rPr>
          <w:rFonts w:ascii="Lucida Sans Unicode" w:hAnsi="Lucida Sans Unicode" w:cs="Lucida Sans Unicode"/>
          <w:color w:val="808080" w:themeColor="background1" w:themeShade="80"/>
          <w:spacing w:val="2"/>
          <w:sz w:val="20"/>
          <w:szCs w:val="20"/>
          <w:lang w:eastAsia="en-AU"/>
        </w:rPr>
        <w:t>Australian Energy Regulator (</w:t>
      </w:r>
      <w:r w:rsidRPr="007C06BB">
        <w:rPr>
          <w:rFonts w:ascii="Lucida Sans Unicode" w:hAnsi="Lucida Sans Unicode" w:cs="Lucida Sans Unicode"/>
          <w:color w:val="808080" w:themeColor="background1" w:themeShade="80"/>
          <w:spacing w:val="2"/>
          <w:sz w:val="20"/>
          <w:szCs w:val="20"/>
          <w:lang w:eastAsia="en-AU"/>
        </w:rPr>
        <w:t>AER</w:t>
      </w:r>
      <w:r w:rsidR="000578EB" w:rsidRPr="007C06BB">
        <w:rPr>
          <w:rFonts w:ascii="Lucida Sans Unicode" w:hAnsi="Lucida Sans Unicode" w:cs="Lucida Sans Unicode"/>
          <w:color w:val="808080" w:themeColor="background1" w:themeShade="80"/>
          <w:spacing w:val="2"/>
          <w:sz w:val="20"/>
          <w:szCs w:val="20"/>
          <w:lang w:eastAsia="en-AU"/>
        </w:rPr>
        <w:t>)</w:t>
      </w:r>
      <w:r w:rsidRPr="007C06BB">
        <w:rPr>
          <w:rFonts w:ascii="Lucida Sans Unicode" w:hAnsi="Lucida Sans Unicode" w:cs="Lucida Sans Unicode"/>
          <w:color w:val="808080" w:themeColor="background1" w:themeShade="80"/>
          <w:spacing w:val="2"/>
          <w:sz w:val="20"/>
          <w:szCs w:val="20"/>
          <w:lang w:eastAsia="en-AU"/>
        </w:rPr>
        <w:t>.</w:t>
      </w:r>
    </w:p>
    <w:p w:rsidR="001A408C" w:rsidRPr="007C06BB" w:rsidRDefault="00A17F96" w:rsidP="007C06BB">
      <w:pPr>
        <w:shd w:val="clear" w:color="auto" w:fill="F2F2F2" w:themeFill="background1" w:themeFillShade="F2"/>
        <w:spacing w:before="120" w:after="60"/>
        <w:ind w:right="210"/>
        <w:rPr>
          <w:rFonts w:ascii="Lucida Sans Unicode" w:hAnsi="Lucida Sans Unicode" w:cs="Lucida Sans Unicode"/>
          <w:color w:val="808080" w:themeColor="background1" w:themeShade="80"/>
          <w:spacing w:val="2"/>
          <w:sz w:val="20"/>
          <w:szCs w:val="20"/>
          <w:lang w:eastAsia="en-AU"/>
        </w:rPr>
      </w:pPr>
      <w:r w:rsidRPr="007C06BB">
        <w:rPr>
          <w:rFonts w:ascii="Lucida Sans Unicode" w:hAnsi="Lucida Sans Unicode" w:cs="Lucida Sans Unicode"/>
          <w:color w:val="808080" w:themeColor="background1" w:themeShade="80"/>
          <w:spacing w:val="2"/>
          <w:sz w:val="20"/>
          <w:szCs w:val="20"/>
          <w:lang w:eastAsia="en-AU"/>
        </w:rPr>
        <w:t xml:space="preserve">As the legislation establishing </w:t>
      </w:r>
      <w:r w:rsidR="001A408C" w:rsidRPr="007C06BB">
        <w:rPr>
          <w:rFonts w:ascii="Lucida Sans Unicode" w:hAnsi="Lucida Sans Unicode" w:cs="Lucida Sans Unicode"/>
          <w:color w:val="808080" w:themeColor="background1" w:themeShade="80"/>
          <w:spacing w:val="2"/>
          <w:sz w:val="20"/>
          <w:szCs w:val="20"/>
          <w:lang w:eastAsia="en-AU"/>
        </w:rPr>
        <w:t xml:space="preserve">NECF </w:t>
      </w:r>
      <w:r w:rsidRPr="007C06BB">
        <w:rPr>
          <w:rFonts w:ascii="Lucida Sans Unicode" w:hAnsi="Lucida Sans Unicode" w:cs="Lucida Sans Unicode"/>
          <w:color w:val="808080" w:themeColor="background1" w:themeShade="80"/>
          <w:spacing w:val="2"/>
          <w:sz w:val="20"/>
          <w:szCs w:val="20"/>
          <w:lang w:eastAsia="en-AU"/>
        </w:rPr>
        <w:t xml:space="preserve">does not deal with the level of prices charged by energy companies </w:t>
      </w:r>
      <w:r w:rsidR="001A408C" w:rsidRPr="007C06BB">
        <w:rPr>
          <w:rFonts w:ascii="Lucida Sans Unicode" w:hAnsi="Lucida Sans Unicode" w:cs="Lucida Sans Unicode"/>
          <w:color w:val="808080" w:themeColor="background1" w:themeShade="80"/>
          <w:spacing w:val="2"/>
          <w:sz w:val="20"/>
          <w:szCs w:val="20"/>
          <w:lang w:eastAsia="en-AU"/>
        </w:rPr>
        <w:t>the Review is not considering pricing matters.</w:t>
      </w:r>
    </w:p>
    <w:p w:rsidR="001A408C" w:rsidRPr="00AA4B48" w:rsidRDefault="00910B22" w:rsidP="009514DC">
      <w:pPr>
        <w:spacing w:before="100" w:beforeAutospacing="1" w:after="100" w:afterAutospacing="1"/>
        <w:ind w:right="210"/>
        <w:outlineLvl w:val="2"/>
        <w:rPr>
          <w:rFonts w:ascii="Lucida Sans Unicode" w:hAnsi="Lucida Sans Unicode" w:cs="Lucida Sans Unicode"/>
          <w:bCs/>
          <w:spacing w:val="2"/>
          <w:sz w:val="20"/>
          <w:szCs w:val="20"/>
          <w:lang w:eastAsia="en-AU"/>
        </w:rPr>
      </w:pPr>
      <w:hyperlink r:id="rId8" w:history="1">
        <w:r w:rsidR="001A408C" w:rsidRPr="001A408C">
          <w:rPr>
            <w:rFonts w:ascii="Lucida Sans Unicode" w:hAnsi="Lucida Sans Unicode" w:cs="Lucida Sans Unicode"/>
            <w:b/>
            <w:bCs/>
            <w:color w:val="0000FF"/>
            <w:spacing w:val="2"/>
            <w:sz w:val="20"/>
            <w:szCs w:val="20"/>
            <w:u w:val="single"/>
            <w:lang w:eastAsia="en-AU"/>
          </w:rPr>
          <w:t>For more information please refer to the Issues Paper</w:t>
        </w:r>
      </w:hyperlink>
      <w:r w:rsidR="00AA4B48">
        <w:rPr>
          <w:rFonts w:ascii="Lucida Sans Unicode" w:hAnsi="Lucida Sans Unicode" w:cs="Lucida Sans Unicode"/>
          <w:b/>
          <w:bCs/>
          <w:spacing w:val="2"/>
          <w:sz w:val="20"/>
          <w:szCs w:val="20"/>
          <w:lang w:eastAsia="en-AU"/>
        </w:rPr>
        <w:t xml:space="preserve">: </w:t>
      </w:r>
      <w:hyperlink r:id="rId9" w:history="1">
        <w:r w:rsidR="00952303" w:rsidRPr="0045795A">
          <w:rPr>
            <w:rStyle w:val="Hyperlink"/>
            <w:rFonts w:ascii="Lucida Sans Unicode" w:hAnsi="Lucida Sans Unicode" w:cs="Lucida Sans Unicode"/>
            <w:bCs/>
            <w:spacing w:val="2"/>
            <w:sz w:val="20"/>
            <w:szCs w:val="20"/>
            <w:lang w:eastAsia="en-AU"/>
          </w:rPr>
          <w:t>www.escosa.sa.gov.au</w:t>
        </w:r>
      </w:hyperlink>
      <w:r w:rsidR="00952303">
        <w:rPr>
          <w:rFonts w:ascii="Lucida Sans Unicode" w:hAnsi="Lucida Sans Unicode" w:cs="Lucida Sans Unicode"/>
          <w:bCs/>
          <w:spacing w:val="2"/>
          <w:sz w:val="20"/>
          <w:szCs w:val="20"/>
          <w:lang w:eastAsia="en-AU"/>
        </w:rPr>
        <w:t xml:space="preserve"> </w:t>
      </w:r>
    </w:p>
    <w:p w:rsidR="00E2072C" w:rsidRDefault="00E2072C" w:rsidP="00CF2FDD">
      <w:pPr>
        <w:shd w:val="clear" w:color="auto" w:fill="FFFFFF"/>
        <w:spacing w:after="60"/>
        <w:ind w:right="210"/>
        <w:contextualSpacing/>
        <w:rPr>
          <w:rFonts w:ascii="Lucida Sans Unicode" w:hAnsi="Lucida Sans Unicode" w:cs="Lucida Sans Unicode"/>
          <w:b/>
          <w:bCs/>
          <w:spacing w:val="2"/>
          <w:sz w:val="27"/>
          <w:szCs w:val="27"/>
          <w:lang w:eastAsia="en-AU"/>
        </w:rPr>
        <w:sectPr w:rsidR="00E2072C" w:rsidSect="00E2072C">
          <w:headerReference w:type="first" r:id="rId10"/>
          <w:pgSz w:w="11906" w:h="16838"/>
          <w:pgMar w:top="1828" w:right="1134" w:bottom="1134" w:left="1134" w:header="709" w:footer="709" w:gutter="0"/>
          <w:cols w:space="708"/>
          <w:titlePg/>
          <w:docGrid w:linePitch="360"/>
        </w:sectPr>
      </w:pPr>
    </w:p>
    <w:p w:rsidR="00CF2FDD" w:rsidRPr="00CF2FDD" w:rsidRDefault="00CF2FDD" w:rsidP="00CF2FDD">
      <w:pPr>
        <w:shd w:val="clear" w:color="auto" w:fill="FFFFFF"/>
        <w:spacing w:after="60"/>
        <w:ind w:right="210"/>
        <w:contextualSpacing/>
        <w:rPr>
          <w:rFonts w:ascii="Lucida Sans Unicode" w:hAnsi="Lucida Sans Unicode" w:cs="Lucida Sans Unicode"/>
          <w:b/>
          <w:bCs/>
          <w:spacing w:val="2"/>
          <w:sz w:val="27"/>
          <w:szCs w:val="27"/>
          <w:lang w:eastAsia="en-AU"/>
        </w:rPr>
      </w:pPr>
      <w:r>
        <w:rPr>
          <w:rFonts w:ascii="Helvetica" w:hAnsi="Helvetica" w:cs="Helvetica"/>
          <w:color w:val="00B0F0"/>
          <w:sz w:val="32"/>
          <w:szCs w:val="32"/>
          <w:lang w:val="en"/>
        </w:rPr>
        <w:lastRenderedPageBreak/>
        <w:t>NECF Review  -  s</w:t>
      </w:r>
      <w:r w:rsidRPr="009514DC">
        <w:rPr>
          <w:rFonts w:ascii="Helvetica" w:hAnsi="Helvetica" w:cs="Helvetica"/>
          <w:color w:val="00B0F0"/>
          <w:sz w:val="32"/>
          <w:szCs w:val="32"/>
          <w:lang w:val="en"/>
        </w:rPr>
        <w:t>eeking your feedback</w:t>
      </w:r>
    </w:p>
    <w:p w:rsidR="001A408C" w:rsidRPr="001A408C" w:rsidRDefault="001A408C" w:rsidP="007D6E88">
      <w:pPr>
        <w:spacing w:before="120" w:after="60"/>
        <w:ind w:right="210"/>
        <w:outlineLvl w:val="2"/>
        <w:rPr>
          <w:rFonts w:ascii="Lucida Sans Unicode" w:hAnsi="Lucida Sans Unicode" w:cs="Lucida Sans Unicode"/>
          <w:b/>
          <w:bCs/>
          <w:spacing w:val="2"/>
          <w:sz w:val="27"/>
          <w:szCs w:val="27"/>
          <w:lang w:eastAsia="en-AU"/>
        </w:rPr>
      </w:pPr>
      <w:r w:rsidRPr="001A408C">
        <w:rPr>
          <w:rFonts w:ascii="Lucida Sans Unicode" w:hAnsi="Lucida Sans Unicode" w:cs="Lucida Sans Unicode"/>
          <w:b/>
          <w:bCs/>
          <w:spacing w:val="2"/>
          <w:sz w:val="27"/>
          <w:szCs w:val="27"/>
          <w:lang w:eastAsia="en-AU"/>
        </w:rPr>
        <w:t xml:space="preserve">General Customer Questions </w:t>
      </w:r>
    </w:p>
    <w:p w:rsidR="00B83CE7" w:rsidRPr="00B83CE7" w:rsidRDefault="00B83CE7" w:rsidP="00CF2FDD">
      <w:pPr>
        <w:spacing w:before="0" w:after="0"/>
        <w:ind w:right="210"/>
        <w:rPr>
          <w:rFonts w:ascii="Lucida Sans Unicode" w:hAnsi="Lucida Sans Unicode" w:cs="Lucida Sans Unicode"/>
          <w:spacing w:val="2"/>
          <w:sz w:val="21"/>
          <w:szCs w:val="21"/>
          <w:lang w:eastAsia="en-AU"/>
        </w:rPr>
      </w:pPr>
      <w:r w:rsidRPr="00B83CE7">
        <w:rPr>
          <w:rFonts w:ascii="Lucida Sans Unicode" w:hAnsi="Lucida Sans Unicode" w:cs="Lucida Sans Unicode"/>
          <w:spacing w:val="2"/>
          <w:sz w:val="21"/>
          <w:szCs w:val="21"/>
          <w:lang w:eastAsia="en-AU"/>
        </w:rPr>
        <w:t>Please indicate which type of energy customer you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83CE7" w:rsidRPr="00B83CE7" w:rsidTr="00B83CE7">
        <w:trPr>
          <w:trHeight w:hRule="exact" w:val="459"/>
        </w:trPr>
        <w:tc>
          <w:tcPr>
            <w:tcW w:w="4814" w:type="dxa"/>
          </w:tcPr>
          <w:p w:rsidR="00B83CE7" w:rsidRPr="00B83CE7" w:rsidRDefault="00910B22" w:rsidP="005C1864">
            <w:pPr>
              <w:spacing w:before="0" w:after="0"/>
              <w:ind w:left="210" w:right="210"/>
              <w:rPr>
                <w:rFonts w:ascii="Lucida Sans Unicode" w:hAnsi="Lucida Sans Unicode" w:cs="Lucida Sans Unicode"/>
                <w:color w:val="444444"/>
                <w:spacing w:val="2"/>
                <w:sz w:val="21"/>
                <w:szCs w:val="21"/>
                <w:lang w:eastAsia="en-AU"/>
              </w:rPr>
            </w:pPr>
            <w:sdt>
              <w:sdtPr>
                <w:id w:val="-1615672113"/>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B83CE7" w:rsidRPr="00B83CE7">
              <w:rPr>
                <w:rFonts w:ascii="Lucida Sans Unicode" w:hAnsi="Lucida Sans Unicode" w:cs="Lucida Sans Unicode"/>
                <w:color w:val="444444"/>
                <w:spacing w:val="2"/>
                <w:sz w:val="21"/>
                <w:szCs w:val="21"/>
                <w:lang w:eastAsia="en-AU"/>
              </w:rPr>
              <w:t>residential customer</w:t>
            </w:r>
          </w:p>
          <w:p w:rsidR="00B83CE7" w:rsidRPr="00B83CE7" w:rsidRDefault="00B83CE7" w:rsidP="00CF2FDD">
            <w:pPr>
              <w:spacing w:before="0" w:after="0"/>
              <w:ind w:right="210"/>
              <w:rPr>
                <w:rFonts w:ascii="Lucida Sans Unicode" w:hAnsi="Lucida Sans Unicode" w:cs="Lucida Sans Unicode"/>
                <w:spacing w:val="2"/>
                <w:sz w:val="21"/>
                <w:szCs w:val="21"/>
                <w:lang w:eastAsia="en-AU"/>
              </w:rPr>
            </w:pPr>
          </w:p>
        </w:tc>
        <w:tc>
          <w:tcPr>
            <w:tcW w:w="4814" w:type="dxa"/>
          </w:tcPr>
          <w:p w:rsidR="00B83CE7" w:rsidRPr="00B83CE7" w:rsidRDefault="00910B22" w:rsidP="00B83CE7">
            <w:pPr>
              <w:spacing w:before="0" w:after="0"/>
              <w:ind w:left="210" w:right="210"/>
              <w:rPr>
                <w:rFonts w:ascii="Lucida Sans Unicode" w:hAnsi="Lucida Sans Unicode" w:cs="Lucida Sans Unicode"/>
                <w:color w:val="444444"/>
                <w:spacing w:val="2"/>
                <w:sz w:val="21"/>
                <w:szCs w:val="21"/>
                <w:lang w:eastAsia="en-AU"/>
              </w:rPr>
            </w:pPr>
            <w:sdt>
              <w:sdtPr>
                <w:id w:val="-1798982434"/>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B83CE7" w:rsidRPr="00B83CE7">
              <w:rPr>
                <w:rFonts w:ascii="Lucida Sans Unicode" w:hAnsi="Lucida Sans Unicode" w:cs="Lucida Sans Unicode"/>
                <w:color w:val="444444"/>
                <w:spacing w:val="2"/>
                <w:sz w:val="21"/>
                <w:szCs w:val="21"/>
                <w:lang w:eastAsia="en-AU"/>
              </w:rPr>
              <w:t>small business customer</w:t>
            </w:r>
          </w:p>
          <w:p w:rsidR="00B83CE7" w:rsidRPr="00B83CE7" w:rsidRDefault="00B83CE7" w:rsidP="00CF2FDD">
            <w:pPr>
              <w:spacing w:before="0" w:after="0"/>
              <w:ind w:right="210"/>
              <w:rPr>
                <w:rFonts w:ascii="Lucida Sans Unicode" w:hAnsi="Lucida Sans Unicode" w:cs="Lucida Sans Unicode"/>
                <w:spacing w:val="2"/>
                <w:sz w:val="21"/>
                <w:szCs w:val="21"/>
                <w:lang w:eastAsia="en-AU"/>
              </w:rPr>
            </w:pPr>
          </w:p>
        </w:tc>
      </w:tr>
    </w:tbl>
    <w:p w:rsidR="00F578C9" w:rsidRPr="00B83CE7" w:rsidRDefault="00F578C9" w:rsidP="00B83CE7">
      <w:pPr>
        <w:spacing w:after="0"/>
        <w:ind w:right="210"/>
        <w:rPr>
          <w:rFonts w:ascii="Lucida Sans Unicode" w:hAnsi="Lucida Sans Unicode" w:cs="Lucida Sans Unicode"/>
          <w:spacing w:val="2"/>
          <w:sz w:val="21"/>
          <w:szCs w:val="21"/>
          <w:lang w:eastAsia="en-AU"/>
        </w:rPr>
      </w:pPr>
      <w:r w:rsidRPr="00B83CE7">
        <w:rPr>
          <w:rFonts w:ascii="Lucida Sans Unicode" w:hAnsi="Lucida Sans Unicode" w:cs="Lucida Sans Unicode"/>
          <w:spacing w:val="2"/>
          <w:sz w:val="21"/>
          <w:szCs w:val="21"/>
          <w:lang w:eastAsia="en-AU"/>
        </w:rPr>
        <w:t xml:space="preserve">As a general statement, do you find it easy to understand what protections </w:t>
      </w:r>
      <w:r w:rsidR="004B4A86" w:rsidRPr="00B83CE7">
        <w:rPr>
          <w:rFonts w:ascii="Lucida Sans Unicode" w:hAnsi="Lucida Sans Unicode" w:cs="Lucida Sans Unicode"/>
          <w:spacing w:val="2"/>
          <w:sz w:val="21"/>
          <w:szCs w:val="21"/>
          <w:lang w:eastAsia="en-AU"/>
        </w:rPr>
        <w:t>you have as an</w:t>
      </w:r>
      <w:r w:rsidRPr="00B83CE7">
        <w:rPr>
          <w:rFonts w:ascii="Lucida Sans Unicode" w:hAnsi="Lucida Sans Unicode" w:cs="Lucida Sans Unicode"/>
          <w:spacing w:val="2"/>
          <w:sz w:val="21"/>
          <w:szCs w:val="21"/>
          <w:lang w:eastAsia="en-AU"/>
        </w:rPr>
        <w:t xml:space="preserve"> energy customer and </w:t>
      </w:r>
      <w:r w:rsidR="00607054" w:rsidRPr="00B83CE7">
        <w:rPr>
          <w:rFonts w:ascii="Lucida Sans Unicode" w:hAnsi="Lucida Sans Unicode" w:cs="Lucida Sans Unicode"/>
          <w:spacing w:val="2"/>
          <w:sz w:val="21"/>
          <w:szCs w:val="21"/>
          <w:lang w:eastAsia="en-AU"/>
        </w:rPr>
        <w:t xml:space="preserve">to </w:t>
      </w:r>
      <w:r w:rsidRPr="00B83CE7">
        <w:rPr>
          <w:rFonts w:ascii="Lucida Sans Unicode" w:hAnsi="Lucida Sans Unicode" w:cs="Lucida Sans Unicode"/>
          <w:spacing w:val="2"/>
          <w:sz w:val="21"/>
          <w:szCs w:val="21"/>
          <w:lang w:eastAsia="en-AU"/>
        </w:rPr>
        <w:t>understand energy contracts</w:t>
      </w:r>
      <w:r w:rsidR="004B4A86" w:rsidRPr="00B83CE7">
        <w:rPr>
          <w:rFonts w:ascii="Lucida Sans Unicode" w:hAnsi="Lucida Sans Unicode" w:cs="Lucida Sans Unicode"/>
          <w:spacing w:val="2"/>
          <w:sz w:val="21"/>
          <w:szCs w:val="21"/>
          <w:lang w:eastAsia="en-AU"/>
        </w:rPr>
        <w:t xml:space="preserve"> being offered to you</w:t>
      </w:r>
      <w:r w:rsidRPr="00B83CE7">
        <w:rPr>
          <w:rFonts w:ascii="Lucida Sans Unicode" w:hAnsi="Lucida Sans Unicode" w:cs="Lucida Sans Unicode"/>
          <w:spacing w:val="2"/>
          <w:sz w:val="21"/>
          <w:szCs w:val="21"/>
          <w:lang w:eastAsia="en-AU"/>
        </w:rPr>
        <w:t>?</w:t>
      </w:r>
      <w:r w:rsidR="00FE40A0">
        <w:rPr>
          <w:rFonts w:ascii="Lucida Sans Unicode" w:hAnsi="Lucida Sans Unicode" w:cs="Lucida Sans Unicode"/>
          <w:spacing w:val="2"/>
          <w:sz w:val="21"/>
          <w:szCs w:val="21"/>
          <w:lang w:eastAsia="en-AU"/>
        </w:rPr>
        <w:br/>
      </w:r>
    </w:p>
    <w:p w:rsidR="00B83CE7" w:rsidRPr="001A408C" w:rsidRDefault="00910B22" w:rsidP="00B83CE7">
      <w:pPr>
        <w:spacing w:before="0" w:after="0"/>
        <w:ind w:left="210" w:right="210"/>
        <w:rPr>
          <w:rFonts w:ascii="Lucida Sans Unicode" w:hAnsi="Lucida Sans Unicode" w:cs="Lucida Sans Unicode"/>
          <w:color w:val="444444"/>
          <w:spacing w:val="2"/>
          <w:sz w:val="24"/>
          <w:lang w:eastAsia="en-AU"/>
        </w:rPr>
      </w:pPr>
      <w:sdt>
        <w:sdtPr>
          <w:id w:val="540877011"/>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B83CE7" w:rsidRPr="007252B6">
        <w:rPr>
          <w:rFonts w:ascii="Lucida Sans Unicode" w:hAnsi="Lucida Sans Unicode" w:cs="Lucida Sans Unicode"/>
          <w:color w:val="444444"/>
          <w:spacing w:val="2"/>
          <w:szCs w:val="22"/>
          <w:lang w:eastAsia="en-AU"/>
        </w:rPr>
        <w:t>Yes</w:t>
      </w:r>
      <w:r w:rsidR="00B83CE7" w:rsidRPr="001A408C">
        <w:rPr>
          <w:rFonts w:ascii="Lucida Sans Unicode" w:hAnsi="Lucida Sans Unicode" w:cs="Lucida Sans Unicode"/>
          <w:color w:val="444444"/>
          <w:spacing w:val="2"/>
          <w:sz w:val="24"/>
          <w:lang w:eastAsia="en-AU"/>
        </w:rPr>
        <w:t xml:space="preserve"> </w:t>
      </w:r>
      <w:sdt>
        <w:sdtPr>
          <w:id w:val="-977757904"/>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B83CE7" w:rsidRPr="007252B6">
        <w:rPr>
          <w:rFonts w:ascii="Lucida Sans Unicode" w:hAnsi="Lucida Sans Unicode" w:cs="Lucida Sans Unicode"/>
          <w:color w:val="444444"/>
          <w:spacing w:val="2"/>
          <w:szCs w:val="22"/>
          <w:lang w:eastAsia="en-AU"/>
        </w:rPr>
        <w:t>No</w:t>
      </w:r>
      <w:r w:rsidR="00B83CE7" w:rsidRPr="001A408C">
        <w:rPr>
          <w:rFonts w:ascii="Lucida Sans Unicode" w:hAnsi="Lucida Sans Unicode" w:cs="Lucida Sans Unicode"/>
          <w:color w:val="444444"/>
          <w:spacing w:val="2"/>
          <w:sz w:val="24"/>
          <w:lang w:eastAsia="en-AU"/>
        </w:rPr>
        <w:t xml:space="preserve"> </w:t>
      </w:r>
      <w:r w:rsidR="00FE40A0">
        <w:rPr>
          <w:rFonts w:ascii="Lucida Sans Unicode" w:hAnsi="Lucida Sans Unicode" w:cs="Lucida Sans Unicode"/>
          <w:color w:val="444444"/>
          <w:spacing w:val="2"/>
          <w:sz w:val="24"/>
          <w:lang w:eastAsia="en-AU"/>
        </w:rPr>
        <w:br/>
      </w:r>
    </w:p>
    <w:p w:rsidR="001A408C" w:rsidRPr="00B83CE7" w:rsidRDefault="001A408C" w:rsidP="00B83CE7">
      <w:pPr>
        <w:spacing w:after="0"/>
        <w:ind w:right="210"/>
        <w:rPr>
          <w:rFonts w:ascii="Lucida Sans Unicode" w:hAnsi="Lucida Sans Unicode" w:cs="Lucida Sans Unicode"/>
          <w:spacing w:val="2"/>
          <w:sz w:val="21"/>
          <w:szCs w:val="21"/>
          <w:lang w:eastAsia="en-AU"/>
        </w:rPr>
      </w:pPr>
      <w:r w:rsidRPr="00B83CE7">
        <w:rPr>
          <w:rFonts w:ascii="Lucida Sans Unicode" w:hAnsi="Lucida Sans Unicode" w:cs="Lucida Sans Unicode"/>
          <w:spacing w:val="2"/>
          <w:sz w:val="21"/>
          <w:szCs w:val="21"/>
          <w:lang w:eastAsia="en-AU"/>
        </w:rPr>
        <w:t xml:space="preserve">Have you had to contact an electricity and/or gas </w:t>
      </w:r>
      <w:r w:rsidR="00A86A11" w:rsidRPr="00B83CE7">
        <w:rPr>
          <w:rFonts w:ascii="Lucida Sans Unicode" w:hAnsi="Lucida Sans Unicode" w:cs="Lucida Sans Unicode"/>
          <w:spacing w:val="2"/>
          <w:sz w:val="21"/>
          <w:szCs w:val="21"/>
          <w:lang w:eastAsia="en-AU"/>
        </w:rPr>
        <w:t>energy company in the past 12 </w:t>
      </w:r>
      <w:r w:rsidRPr="00B83CE7">
        <w:rPr>
          <w:rFonts w:ascii="Lucida Sans Unicode" w:hAnsi="Lucida Sans Unicode" w:cs="Lucida Sans Unicode"/>
          <w:spacing w:val="2"/>
          <w:sz w:val="21"/>
          <w:szCs w:val="21"/>
          <w:lang w:eastAsia="en-AU"/>
        </w:rPr>
        <w:t xml:space="preserve">months in relation to any of the following matters </w:t>
      </w:r>
      <w:r w:rsidRPr="00B83CE7">
        <w:rPr>
          <w:rFonts w:ascii="Lucida Sans Unicode" w:hAnsi="Lucida Sans Unicode" w:cs="Lucida Sans Unicode"/>
          <w:i/>
          <w:spacing w:val="2"/>
          <w:sz w:val="21"/>
          <w:szCs w:val="21"/>
          <w:lang w:eastAsia="en-AU"/>
        </w:rPr>
        <w:t>(tick as appropriate)</w:t>
      </w:r>
      <w:r w:rsidRPr="00B83CE7">
        <w:rPr>
          <w:rFonts w:ascii="Lucida Sans Unicode" w:hAnsi="Lucida Sans Unicode" w:cs="Lucida Sans Unicode"/>
          <w:spacing w:val="2"/>
          <w:sz w:val="21"/>
          <w:szCs w:val="21"/>
          <w:lang w:eastAsia="en-AU"/>
        </w:rPr>
        <w:t xml:space="preserve">: </w:t>
      </w:r>
    </w:p>
    <w:p w:rsidR="001A408C" w:rsidRPr="00B83CE7" w:rsidRDefault="00910B22" w:rsidP="001A408C">
      <w:pPr>
        <w:spacing w:before="0" w:after="0"/>
        <w:ind w:left="210" w:right="210"/>
        <w:rPr>
          <w:rFonts w:ascii="Lucida Sans Unicode" w:hAnsi="Lucida Sans Unicode" w:cs="Lucida Sans Unicode"/>
          <w:color w:val="444444"/>
          <w:spacing w:val="2"/>
          <w:sz w:val="21"/>
          <w:szCs w:val="21"/>
          <w:lang w:eastAsia="en-AU"/>
        </w:rPr>
      </w:pPr>
      <w:sdt>
        <w:sdtPr>
          <w:id w:val="-637794027"/>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1A408C" w:rsidRPr="00B83CE7">
        <w:rPr>
          <w:rFonts w:ascii="Lucida Sans Unicode" w:hAnsi="Lucida Sans Unicode" w:cs="Lucida Sans Unicode"/>
          <w:color w:val="444444"/>
          <w:spacing w:val="2"/>
          <w:sz w:val="21"/>
          <w:szCs w:val="21"/>
          <w:lang w:eastAsia="en-AU"/>
        </w:rPr>
        <w:t>understanding your energy bill</w:t>
      </w:r>
    </w:p>
    <w:p w:rsidR="001A408C" w:rsidRPr="00B83CE7" w:rsidRDefault="00910B22" w:rsidP="001A408C">
      <w:pPr>
        <w:spacing w:before="0" w:after="0"/>
        <w:ind w:left="210" w:right="210"/>
        <w:rPr>
          <w:rFonts w:ascii="Lucida Sans Unicode" w:hAnsi="Lucida Sans Unicode" w:cs="Lucida Sans Unicode"/>
          <w:color w:val="444444"/>
          <w:spacing w:val="2"/>
          <w:sz w:val="21"/>
          <w:szCs w:val="21"/>
          <w:lang w:eastAsia="en-AU"/>
        </w:rPr>
      </w:pPr>
      <w:sdt>
        <w:sdtPr>
          <w:id w:val="-1244803046"/>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1A408C" w:rsidRPr="00B83CE7">
        <w:rPr>
          <w:rFonts w:ascii="Lucida Sans Unicode" w:hAnsi="Lucida Sans Unicode" w:cs="Lucida Sans Unicode"/>
          <w:color w:val="444444"/>
          <w:spacing w:val="2"/>
          <w:sz w:val="21"/>
          <w:szCs w:val="21"/>
          <w:lang w:eastAsia="en-AU"/>
        </w:rPr>
        <w:t>having troub</w:t>
      </w:r>
      <w:r w:rsidR="00D36A5D" w:rsidRPr="00B83CE7">
        <w:rPr>
          <w:rFonts w:ascii="Lucida Sans Unicode" w:hAnsi="Lucida Sans Unicode" w:cs="Lucida Sans Unicode"/>
          <w:color w:val="444444"/>
          <w:spacing w:val="2"/>
          <w:sz w:val="21"/>
          <w:szCs w:val="21"/>
          <w:lang w:eastAsia="en-AU"/>
        </w:rPr>
        <w:t>le</w:t>
      </w:r>
      <w:r w:rsidR="001A408C" w:rsidRPr="00B83CE7">
        <w:rPr>
          <w:rFonts w:ascii="Lucida Sans Unicode" w:hAnsi="Lucida Sans Unicode" w:cs="Lucida Sans Unicode"/>
          <w:color w:val="444444"/>
          <w:spacing w:val="2"/>
          <w:sz w:val="21"/>
          <w:szCs w:val="21"/>
          <w:lang w:eastAsia="en-AU"/>
        </w:rPr>
        <w:t xml:space="preserve"> paying your energy bill</w:t>
      </w:r>
    </w:p>
    <w:p w:rsidR="001A408C" w:rsidRPr="00B83CE7" w:rsidRDefault="00910B22" w:rsidP="001A408C">
      <w:pPr>
        <w:spacing w:before="0" w:after="0"/>
        <w:ind w:left="210" w:right="210"/>
        <w:rPr>
          <w:rFonts w:ascii="Lucida Sans Unicode" w:hAnsi="Lucida Sans Unicode" w:cs="Lucida Sans Unicode"/>
          <w:color w:val="444444"/>
          <w:spacing w:val="2"/>
          <w:sz w:val="21"/>
          <w:szCs w:val="21"/>
          <w:lang w:eastAsia="en-AU"/>
        </w:rPr>
      </w:pPr>
      <w:sdt>
        <w:sdtPr>
          <w:id w:val="-545681288"/>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1A408C" w:rsidRPr="00B83CE7">
        <w:rPr>
          <w:rFonts w:ascii="Lucida Sans Unicode" w:hAnsi="Lucida Sans Unicode" w:cs="Lucida Sans Unicode"/>
          <w:color w:val="444444"/>
          <w:spacing w:val="2"/>
          <w:sz w:val="21"/>
          <w:szCs w:val="21"/>
          <w:lang w:eastAsia="en-AU"/>
        </w:rPr>
        <w:t>disconnections or possible disconnections</w:t>
      </w:r>
    </w:p>
    <w:p w:rsidR="001A408C" w:rsidRPr="00B83CE7" w:rsidRDefault="00910B22" w:rsidP="001A408C">
      <w:pPr>
        <w:spacing w:before="0" w:after="0"/>
        <w:ind w:left="210" w:right="210"/>
        <w:rPr>
          <w:rFonts w:ascii="Lucida Sans Unicode" w:hAnsi="Lucida Sans Unicode" w:cs="Lucida Sans Unicode"/>
          <w:color w:val="444444"/>
          <w:spacing w:val="2"/>
          <w:sz w:val="21"/>
          <w:szCs w:val="21"/>
          <w:lang w:eastAsia="en-AU"/>
        </w:rPr>
      </w:pPr>
      <w:sdt>
        <w:sdtPr>
          <w:id w:val="1606220479"/>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1A408C" w:rsidRPr="00B83CE7">
        <w:rPr>
          <w:rFonts w:ascii="Lucida Sans Unicode" w:hAnsi="Lucida Sans Unicode" w:cs="Lucida Sans Unicode"/>
          <w:color w:val="444444"/>
          <w:spacing w:val="2"/>
          <w:sz w:val="21"/>
          <w:szCs w:val="21"/>
          <w:lang w:eastAsia="en-AU"/>
        </w:rPr>
        <w:t>a market offer you had received for a new energy contract</w:t>
      </w:r>
    </w:p>
    <w:p w:rsidR="001A408C" w:rsidRDefault="00910B22" w:rsidP="001A408C">
      <w:pPr>
        <w:spacing w:before="0" w:after="0"/>
        <w:ind w:left="210" w:right="210"/>
        <w:rPr>
          <w:rFonts w:ascii="Lucida Sans Unicode" w:hAnsi="Lucida Sans Unicode" w:cs="Lucida Sans Unicode"/>
          <w:color w:val="444444"/>
          <w:spacing w:val="2"/>
          <w:sz w:val="21"/>
          <w:szCs w:val="21"/>
          <w:lang w:eastAsia="en-AU"/>
        </w:rPr>
      </w:pPr>
      <w:sdt>
        <w:sdtPr>
          <w:id w:val="1940332153"/>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1A408C" w:rsidRPr="00B83CE7">
        <w:rPr>
          <w:rFonts w:ascii="Lucida Sans Unicode" w:hAnsi="Lucida Sans Unicode" w:cs="Lucida Sans Unicode"/>
          <w:color w:val="444444"/>
          <w:spacing w:val="2"/>
          <w:sz w:val="21"/>
          <w:szCs w:val="21"/>
          <w:lang w:eastAsia="en-AU"/>
        </w:rPr>
        <w:t>complain</w:t>
      </w:r>
      <w:r w:rsidR="00F578C9" w:rsidRPr="00B83CE7">
        <w:rPr>
          <w:rFonts w:ascii="Lucida Sans Unicode" w:hAnsi="Lucida Sans Unicode" w:cs="Lucida Sans Unicode"/>
          <w:color w:val="444444"/>
          <w:spacing w:val="2"/>
          <w:sz w:val="21"/>
          <w:szCs w:val="21"/>
          <w:lang w:eastAsia="en-AU"/>
        </w:rPr>
        <w:t>t</w:t>
      </w:r>
      <w:r w:rsidR="001A408C" w:rsidRPr="00B83CE7">
        <w:rPr>
          <w:rFonts w:ascii="Lucida Sans Unicode" w:hAnsi="Lucida Sans Unicode" w:cs="Lucida Sans Unicode"/>
          <w:color w:val="444444"/>
          <w:spacing w:val="2"/>
          <w:sz w:val="21"/>
          <w:szCs w:val="21"/>
          <w:lang w:eastAsia="en-AU"/>
        </w:rPr>
        <w:t xml:space="preserve"> about the </w:t>
      </w:r>
      <w:r w:rsidR="006D23AC">
        <w:rPr>
          <w:rFonts w:ascii="Lucida Sans Unicode" w:hAnsi="Lucida Sans Unicode" w:cs="Lucida Sans Unicode"/>
          <w:color w:val="444444"/>
          <w:spacing w:val="2"/>
          <w:sz w:val="21"/>
          <w:szCs w:val="21"/>
          <w:lang w:eastAsia="en-AU"/>
        </w:rPr>
        <w:t>energy company’s</w:t>
      </w:r>
      <w:r w:rsidR="001A408C" w:rsidRPr="00B83CE7">
        <w:rPr>
          <w:rFonts w:ascii="Lucida Sans Unicode" w:hAnsi="Lucida Sans Unicode" w:cs="Lucida Sans Unicode"/>
          <w:color w:val="444444"/>
          <w:spacing w:val="2"/>
          <w:sz w:val="21"/>
          <w:szCs w:val="21"/>
          <w:lang w:eastAsia="en-AU"/>
        </w:rPr>
        <w:t xml:space="preserve"> service </w:t>
      </w:r>
    </w:p>
    <w:p w:rsidR="00FE40A0" w:rsidRPr="00B83CE7" w:rsidRDefault="00FE40A0" w:rsidP="001A408C">
      <w:pPr>
        <w:spacing w:before="0" w:after="0"/>
        <w:ind w:left="210" w:right="210"/>
        <w:rPr>
          <w:rFonts w:ascii="Lucida Sans Unicode" w:hAnsi="Lucida Sans Unicode" w:cs="Lucida Sans Unicode"/>
          <w:color w:val="444444"/>
          <w:spacing w:val="2"/>
          <w:sz w:val="21"/>
          <w:szCs w:val="21"/>
          <w:lang w:eastAsia="en-AU"/>
        </w:rPr>
      </w:pPr>
    </w:p>
    <w:p w:rsidR="00FE40A0" w:rsidRPr="00B83CE7" w:rsidRDefault="001A408C" w:rsidP="00B83CE7">
      <w:pPr>
        <w:spacing w:before="0" w:after="0"/>
        <w:ind w:right="210"/>
        <w:rPr>
          <w:rFonts w:ascii="Lucida Sans Unicode" w:hAnsi="Lucida Sans Unicode" w:cs="Lucida Sans Unicode"/>
          <w:spacing w:val="2"/>
          <w:sz w:val="21"/>
          <w:szCs w:val="21"/>
          <w:lang w:eastAsia="en-AU"/>
        </w:rPr>
      </w:pPr>
      <w:r w:rsidRPr="00B83CE7">
        <w:rPr>
          <w:rFonts w:ascii="Lucida Sans Unicode" w:hAnsi="Lucida Sans Unicode" w:cs="Lucida Sans Unicode"/>
          <w:spacing w:val="2"/>
          <w:sz w:val="21"/>
          <w:szCs w:val="21"/>
          <w:lang w:eastAsia="en-AU"/>
        </w:rPr>
        <w:t xml:space="preserve">Any other matter? If so please state: </w:t>
      </w:r>
    </w:p>
    <w:p w:rsidR="001A408C" w:rsidRPr="00B83CE7" w:rsidRDefault="00910B22" w:rsidP="001A408C">
      <w:pPr>
        <w:spacing w:before="0"/>
        <w:ind w:left="210" w:right="210"/>
        <w:rPr>
          <w:rFonts w:ascii="Lucida Sans Unicode" w:hAnsi="Lucida Sans Unicode" w:cs="Lucida Sans Unicode"/>
          <w:color w:val="444444"/>
          <w:spacing w:val="2"/>
          <w:sz w:val="21"/>
          <w:szCs w:val="21"/>
          <w:lang w:eastAsia="en-AU"/>
        </w:rPr>
      </w:pPr>
      <w:sdt>
        <w:sdtPr>
          <w:id w:val="-1743702578"/>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1A408C" w:rsidRPr="00B83CE7">
        <w:rPr>
          <w:rFonts w:ascii="Lucida Sans Unicode" w:hAnsi="Lucida Sans Unicode" w:cs="Lucida Sans Unicode"/>
          <w:color w:val="444444"/>
          <w:spacing w:val="2"/>
          <w:sz w:val="21"/>
          <w:szCs w:val="21"/>
          <w:lang w:eastAsia="en-AU"/>
        </w:rPr>
        <w:t>Other</w:t>
      </w:r>
      <w:r w:rsidR="00D36A5D" w:rsidRPr="00B83CE7">
        <w:rPr>
          <w:rFonts w:ascii="Lucida Sans Unicode" w:hAnsi="Lucida Sans Unicode" w:cs="Lucida Sans Unicode"/>
          <w:color w:val="444444"/>
          <w:spacing w:val="2"/>
          <w:sz w:val="21"/>
          <w:szCs w:val="21"/>
          <w:lang w:eastAsia="en-AU"/>
        </w:rPr>
        <w:t xml:space="preserve"> ……………………………………………………</w:t>
      </w:r>
    </w:p>
    <w:p w:rsidR="001A408C" w:rsidRPr="00B83CE7" w:rsidRDefault="001A408C" w:rsidP="00B83CE7">
      <w:pPr>
        <w:spacing w:after="0"/>
        <w:ind w:right="210"/>
        <w:rPr>
          <w:rFonts w:ascii="Lucida Sans Unicode" w:hAnsi="Lucida Sans Unicode" w:cs="Lucida Sans Unicode"/>
          <w:spacing w:val="2"/>
          <w:sz w:val="21"/>
          <w:szCs w:val="21"/>
          <w:lang w:eastAsia="en-AU"/>
        </w:rPr>
      </w:pPr>
      <w:r w:rsidRPr="00B83CE7">
        <w:rPr>
          <w:rFonts w:ascii="Lucida Sans Unicode" w:hAnsi="Lucida Sans Unicode" w:cs="Lucida Sans Unicode"/>
          <w:spacing w:val="2"/>
          <w:sz w:val="21"/>
          <w:szCs w:val="21"/>
          <w:lang w:eastAsia="en-AU"/>
        </w:rPr>
        <w:t xml:space="preserve">In relation to these matters, what was the response or action taken by the </w:t>
      </w:r>
      <w:r w:rsidR="003A2044" w:rsidRPr="00B83CE7">
        <w:rPr>
          <w:rFonts w:ascii="Lucida Sans Unicode" w:hAnsi="Lucida Sans Unicode" w:cs="Lucida Sans Unicode"/>
          <w:spacing w:val="2"/>
          <w:sz w:val="21"/>
          <w:szCs w:val="21"/>
          <w:lang w:eastAsia="en-AU"/>
        </w:rPr>
        <w:t>energy company</w:t>
      </w:r>
      <w:r w:rsidRPr="00B83CE7">
        <w:rPr>
          <w:rFonts w:ascii="Lucida Sans Unicode" w:hAnsi="Lucida Sans Unicode" w:cs="Lucida Sans Unicode"/>
          <w:spacing w:val="2"/>
          <w:sz w:val="21"/>
          <w:szCs w:val="21"/>
          <w:lang w:eastAsia="en-AU"/>
        </w:rPr>
        <w:t xml:space="preserve">? </w:t>
      </w:r>
    </w:p>
    <w:p w:rsidR="00CF2FDD" w:rsidRPr="00817A5E" w:rsidRDefault="00CF2FDD" w:rsidP="00B83CE7">
      <w:pPr>
        <w:spacing w:before="100" w:after="0"/>
        <w:ind w:right="210"/>
        <w:rPr>
          <w:rFonts w:ascii="Lucida Sans Unicode" w:hAnsi="Lucida Sans Unicode" w:cs="Lucida Sans Unicode"/>
          <w:spacing w:val="2"/>
          <w:szCs w:val="22"/>
          <w:lang w:eastAsia="en-AU"/>
        </w:rPr>
      </w:pPr>
      <w:r>
        <w:rPr>
          <w:rFonts w:ascii="Lucida Sans Unicode" w:hAnsi="Lucida Sans Unicode" w:cs="Lucida Sans Unicode"/>
          <w:spacing w:val="2"/>
          <w:szCs w:val="22"/>
          <w:lang w:eastAsia="en-AU"/>
        </w:rPr>
        <w:t>…………………………………………………………………………………………………………..</w:t>
      </w:r>
    </w:p>
    <w:p w:rsidR="00CF2FDD" w:rsidRPr="00817A5E" w:rsidRDefault="00CF2FDD" w:rsidP="007D6E88">
      <w:pPr>
        <w:spacing w:before="100" w:after="0"/>
        <w:ind w:right="210"/>
        <w:rPr>
          <w:rFonts w:ascii="Lucida Sans Unicode" w:hAnsi="Lucida Sans Unicode" w:cs="Lucida Sans Unicode"/>
          <w:spacing w:val="2"/>
          <w:szCs w:val="22"/>
          <w:lang w:eastAsia="en-AU"/>
        </w:rPr>
      </w:pPr>
      <w:r>
        <w:rPr>
          <w:rFonts w:ascii="Lucida Sans Unicode" w:hAnsi="Lucida Sans Unicode" w:cs="Lucida Sans Unicode"/>
          <w:spacing w:val="2"/>
          <w:szCs w:val="22"/>
          <w:lang w:eastAsia="en-AU"/>
        </w:rPr>
        <w:t>…………………………………………………………………………………………………………..</w:t>
      </w:r>
    </w:p>
    <w:p w:rsidR="00CF2FDD" w:rsidRPr="00817A5E" w:rsidRDefault="00CF2FDD" w:rsidP="007D6E88">
      <w:pPr>
        <w:spacing w:before="100" w:after="0"/>
        <w:ind w:right="210"/>
        <w:rPr>
          <w:rFonts w:ascii="Lucida Sans Unicode" w:hAnsi="Lucida Sans Unicode" w:cs="Lucida Sans Unicode"/>
          <w:spacing w:val="2"/>
          <w:szCs w:val="22"/>
          <w:lang w:eastAsia="en-AU"/>
        </w:rPr>
      </w:pPr>
      <w:r>
        <w:rPr>
          <w:rFonts w:ascii="Lucida Sans Unicode" w:hAnsi="Lucida Sans Unicode" w:cs="Lucida Sans Unicode"/>
          <w:spacing w:val="2"/>
          <w:szCs w:val="22"/>
          <w:lang w:eastAsia="en-AU"/>
        </w:rPr>
        <w:t>…………………………………………………………………………………………………………..</w:t>
      </w:r>
    </w:p>
    <w:p w:rsidR="001A408C" w:rsidRPr="00B83CE7" w:rsidRDefault="001A408C" w:rsidP="00CF2FDD">
      <w:pPr>
        <w:spacing w:before="0" w:after="0"/>
        <w:ind w:right="210"/>
        <w:rPr>
          <w:rFonts w:ascii="Lucida Sans Unicode" w:hAnsi="Lucida Sans Unicode" w:cs="Lucida Sans Unicode"/>
          <w:spacing w:val="2"/>
          <w:sz w:val="21"/>
          <w:szCs w:val="21"/>
          <w:lang w:eastAsia="en-AU"/>
        </w:rPr>
      </w:pPr>
      <w:r w:rsidRPr="00B83CE7">
        <w:rPr>
          <w:rFonts w:ascii="Lucida Sans Unicode" w:hAnsi="Lucida Sans Unicode" w:cs="Lucida Sans Unicode"/>
          <w:spacing w:val="2"/>
          <w:sz w:val="21"/>
          <w:szCs w:val="21"/>
          <w:lang w:eastAsia="en-AU"/>
        </w:rPr>
        <w:t xml:space="preserve">In relation to these matters, were you satisfied with the assistance you received from </w:t>
      </w:r>
      <w:r w:rsidR="003A2044" w:rsidRPr="00B83CE7">
        <w:rPr>
          <w:rFonts w:ascii="Lucida Sans Unicode" w:hAnsi="Lucida Sans Unicode" w:cs="Lucida Sans Unicode"/>
          <w:spacing w:val="2"/>
          <w:sz w:val="21"/>
          <w:szCs w:val="21"/>
          <w:lang w:eastAsia="en-AU"/>
        </w:rPr>
        <w:t>the energy company</w:t>
      </w:r>
      <w:r w:rsidRPr="00B83CE7">
        <w:rPr>
          <w:rFonts w:ascii="Lucida Sans Unicode" w:hAnsi="Lucida Sans Unicode" w:cs="Lucida Sans Unicode"/>
          <w:spacing w:val="2"/>
          <w:sz w:val="21"/>
          <w:szCs w:val="21"/>
          <w:lang w:eastAsia="en-AU"/>
        </w:rPr>
        <w:t xml:space="preserve">? </w:t>
      </w:r>
      <w:r w:rsidR="00FE40A0">
        <w:rPr>
          <w:rFonts w:ascii="Lucida Sans Unicode" w:hAnsi="Lucida Sans Unicode" w:cs="Lucida Sans Unicode"/>
          <w:spacing w:val="2"/>
          <w:sz w:val="21"/>
          <w:szCs w:val="21"/>
          <w:lang w:eastAsia="en-AU"/>
        </w:rPr>
        <w:br/>
      </w:r>
    </w:p>
    <w:p w:rsidR="001A408C" w:rsidRPr="001A408C" w:rsidRDefault="00910B22" w:rsidP="001A408C">
      <w:pPr>
        <w:spacing w:before="0" w:after="0"/>
        <w:ind w:left="210" w:right="210"/>
        <w:rPr>
          <w:rFonts w:ascii="Lucida Sans Unicode" w:hAnsi="Lucida Sans Unicode" w:cs="Lucida Sans Unicode"/>
          <w:color w:val="444444"/>
          <w:spacing w:val="2"/>
          <w:sz w:val="24"/>
          <w:lang w:eastAsia="en-AU"/>
        </w:rPr>
      </w:pPr>
      <w:sdt>
        <w:sdtPr>
          <w:id w:val="328331553"/>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1A408C" w:rsidRPr="007252B6">
        <w:rPr>
          <w:rFonts w:ascii="Lucida Sans Unicode" w:hAnsi="Lucida Sans Unicode" w:cs="Lucida Sans Unicode"/>
          <w:color w:val="444444"/>
          <w:spacing w:val="2"/>
          <w:szCs w:val="22"/>
          <w:lang w:eastAsia="en-AU"/>
        </w:rPr>
        <w:t>Yes</w:t>
      </w:r>
      <w:r w:rsidR="001A408C" w:rsidRPr="001A408C">
        <w:rPr>
          <w:rFonts w:ascii="Lucida Sans Unicode" w:hAnsi="Lucida Sans Unicode" w:cs="Lucida Sans Unicode"/>
          <w:color w:val="444444"/>
          <w:spacing w:val="2"/>
          <w:sz w:val="24"/>
          <w:lang w:eastAsia="en-AU"/>
        </w:rPr>
        <w:t xml:space="preserve"> </w:t>
      </w:r>
      <w:sdt>
        <w:sdtPr>
          <w:id w:val="-636105941"/>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1A408C" w:rsidRPr="007252B6">
        <w:rPr>
          <w:rFonts w:ascii="Lucida Sans Unicode" w:hAnsi="Lucida Sans Unicode" w:cs="Lucida Sans Unicode"/>
          <w:color w:val="444444"/>
          <w:spacing w:val="2"/>
          <w:szCs w:val="22"/>
          <w:lang w:eastAsia="en-AU"/>
        </w:rPr>
        <w:t>No</w:t>
      </w:r>
      <w:r w:rsidR="001A408C" w:rsidRPr="001A408C">
        <w:rPr>
          <w:rFonts w:ascii="Lucida Sans Unicode" w:hAnsi="Lucida Sans Unicode" w:cs="Lucida Sans Unicode"/>
          <w:color w:val="444444"/>
          <w:spacing w:val="2"/>
          <w:sz w:val="24"/>
          <w:lang w:eastAsia="en-AU"/>
        </w:rPr>
        <w:t xml:space="preserve"> </w:t>
      </w:r>
    </w:p>
    <w:p w:rsidR="00CF2FDD" w:rsidRPr="00B83CE7" w:rsidRDefault="00F578C9" w:rsidP="007252B6">
      <w:pPr>
        <w:spacing w:before="120" w:after="0"/>
        <w:ind w:right="210"/>
        <w:rPr>
          <w:rFonts w:ascii="Lucida Sans Unicode" w:hAnsi="Lucida Sans Unicode" w:cs="Lucida Sans Unicode"/>
          <w:spacing w:val="2"/>
          <w:sz w:val="21"/>
          <w:szCs w:val="21"/>
          <w:lang w:eastAsia="en-AU"/>
        </w:rPr>
      </w:pPr>
      <w:r w:rsidRPr="00B83CE7">
        <w:rPr>
          <w:rFonts w:ascii="Lucida Sans Unicode" w:hAnsi="Lucida Sans Unicode" w:cs="Lucida Sans Unicode"/>
          <w:spacing w:val="2"/>
          <w:sz w:val="21"/>
          <w:szCs w:val="21"/>
          <w:lang w:eastAsia="en-AU"/>
        </w:rPr>
        <w:t>If n</w:t>
      </w:r>
      <w:r w:rsidR="001A408C" w:rsidRPr="00B83CE7">
        <w:rPr>
          <w:rFonts w:ascii="Lucida Sans Unicode" w:hAnsi="Lucida Sans Unicode" w:cs="Lucida Sans Unicode"/>
          <w:spacing w:val="2"/>
          <w:sz w:val="21"/>
          <w:szCs w:val="21"/>
          <w:lang w:eastAsia="en-AU"/>
        </w:rPr>
        <w:t xml:space="preserve">o, why not? </w:t>
      </w:r>
    </w:p>
    <w:p w:rsidR="00CF2FDD" w:rsidRPr="00817A5E" w:rsidRDefault="00CF2FDD" w:rsidP="007D6E88">
      <w:pPr>
        <w:spacing w:before="100" w:after="0"/>
        <w:ind w:right="210"/>
        <w:rPr>
          <w:rFonts w:ascii="Lucida Sans Unicode" w:hAnsi="Lucida Sans Unicode" w:cs="Lucida Sans Unicode"/>
          <w:spacing w:val="2"/>
          <w:szCs w:val="22"/>
          <w:lang w:eastAsia="en-AU"/>
        </w:rPr>
      </w:pPr>
      <w:r>
        <w:rPr>
          <w:rFonts w:ascii="Lucida Sans Unicode" w:hAnsi="Lucida Sans Unicode" w:cs="Lucida Sans Unicode"/>
          <w:spacing w:val="2"/>
          <w:szCs w:val="22"/>
          <w:lang w:eastAsia="en-AU"/>
        </w:rPr>
        <w:t>…………………………………………………………………………………………………………..</w:t>
      </w:r>
    </w:p>
    <w:p w:rsidR="00CF2FDD" w:rsidRDefault="00CF2FDD" w:rsidP="007D6E88">
      <w:pPr>
        <w:spacing w:before="100" w:after="0"/>
        <w:ind w:right="210"/>
        <w:rPr>
          <w:rFonts w:ascii="Lucida Sans Unicode" w:hAnsi="Lucida Sans Unicode" w:cs="Lucida Sans Unicode"/>
          <w:spacing w:val="2"/>
          <w:szCs w:val="22"/>
          <w:lang w:eastAsia="en-AU"/>
        </w:rPr>
      </w:pPr>
      <w:r>
        <w:rPr>
          <w:rFonts w:ascii="Lucida Sans Unicode" w:hAnsi="Lucida Sans Unicode" w:cs="Lucida Sans Unicode"/>
          <w:spacing w:val="2"/>
          <w:szCs w:val="22"/>
          <w:lang w:eastAsia="en-AU"/>
        </w:rPr>
        <w:t>…………………………………………………………………………………………………………..</w:t>
      </w:r>
    </w:p>
    <w:p w:rsidR="00CF2FDD" w:rsidRPr="00817A5E" w:rsidRDefault="00CF2FDD" w:rsidP="007D6E88">
      <w:pPr>
        <w:spacing w:before="100" w:after="0"/>
        <w:ind w:right="210"/>
        <w:rPr>
          <w:rFonts w:ascii="Lucida Sans Unicode" w:hAnsi="Lucida Sans Unicode" w:cs="Lucida Sans Unicode"/>
          <w:spacing w:val="2"/>
          <w:szCs w:val="22"/>
          <w:lang w:eastAsia="en-AU"/>
        </w:rPr>
      </w:pPr>
      <w:r>
        <w:rPr>
          <w:rFonts w:ascii="Lucida Sans Unicode" w:hAnsi="Lucida Sans Unicode" w:cs="Lucida Sans Unicode"/>
          <w:spacing w:val="2"/>
          <w:szCs w:val="22"/>
          <w:lang w:eastAsia="en-AU"/>
        </w:rPr>
        <w:t>…………………………………………………………………………………………………………..</w:t>
      </w:r>
    </w:p>
    <w:p w:rsidR="001A408C" w:rsidRDefault="001A408C" w:rsidP="00CF2FDD">
      <w:pPr>
        <w:spacing w:before="0" w:after="0"/>
        <w:ind w:right="210"/>
        <w:rPr>
          <w:rFonts w:ascii="Lucida Sans Unicode" w:hAnsi="Lucida Sans Unicode" w:cs="Lucida Sans Unicode"/>
          <w:spacing w:val="2"/>
          <w:sz w:val="21"/>
          <w:szCs w:val="21"/>
          <w:lang w:eastAsia="en-AU"/>
        </w:rPr>
      </w:pPr>
      <w:r w:rsidRPr="00B83CE7">
        <w:rPr>
          <w:rFonts w:ascii="Lucida Sans Unicode" w:hAnsi="Lucida Sans Unicode" w:cs="Lucida Sans Unicode"/>
          <w:spacing w:val="2"/>
          <w:sz w:val="21"/>
          <w:szCs w:val="21"/>
          <w:lang w:eastAsia="en-AU"/>
        </w:rPr>
        <w:t xml:space="preserve">Do you recall experiencing a similar matter in the past (preferably the matter occurred prior to February 2013)? If yes, were you </w:t>
      </w:r>
      <w:r w:rsidRPr="00B83CE7">
        <w:rPr>
          <w:rFonts w:ascii="Lucida Sans Unicode" w:hAnsi="Lucida Sans Unicode" w:cs="Lucida Sans Unicode"/>
          <w:i/>
          <w:spacing w:val="2"/>
          <w:sz w:val="21"/>
          <w:szCs w:val="21"/>
          <w:lang w:eastAsia="en-AU"/>
        </w:rPr>
        <w:t>(tick as appropriate)</w:t>
      </w:r>
      <w:r w:rsidRPr="00B83CE7">
        <w:rPr>
          <w:rFonts w:ascii="Lucida Sans Unicode" w:hAnsi="Lucida Sans Unicode" w:cs="Lucida Sans Unicode"/>
          <w:spacing w:val="2"/>
          <w:sz w:val="21"/>
          <w:szCs w:val="21"/>
          <w:lang w:eastAsia="en-AU"/>
        </w:rPr>
        <w:t xml:space="preserve">: </w:t>
      </w:r>
    </w:p>
    <w:p w:rsidR="00FE40A0" w:rsidRPr="00B83CE7" w:rsidRDefault="00FE40A0" w:rsidP="00CF2FDD">
      <w:pPr>
        <w:spacing w:before="0" w:after="0"/>
        <w:ind w:right="210"/>
        <w:rPr>
          <w:rFonts w:ascii="Lucida Sans Unicode" w:hAnsi="Lucida Sans Unicode" w:cs="Lucida Sans Unicode"/>
          <w:spacing w:val="2"/>
          <w:sz w:val="21"/>
          <w:szCs w:val="21"/>
          <w:lang w:eastAsia="en-AU"/>
        </w:rPr>
      </w:pPr>
    </w:p>
    <w:p w:rsidR="001A408C" w:rsidRPr="00B83CE7" w:rsidRDefault="00910B22" w:rsidP="00B83CE7">
      <w:pPr>
        <w:spacing w:before="0" w:after="0"/>
        <w:ind w:left="210" w:right="210"/>
        <w:contextualSpacing/>
        <w:rPr>
          <w:rFonts w:ascii="Lucida Sans Unicode" w:hAnsi="Lucida Sans Unicode" w:cs="Lucida Sans Unicode"/>
          <w:color w:val="444444"/>
          <w:spacing w:val="2"/>
          <w:sz w:val="21"/>
          <w:szCs w:val="21"/>
          <w:lang w:eastAsia="en-AU"/>
        </w:rPr>
      </w:pPr>
      <w:sdt>
        <w:sdtPr>
          <w:id w:val="-2097854833"/>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F578C9" w:rsidRPr="00B83CE7">
        <w:rPr>
          <w:rFonts w:ascii="Lucida Sans Unicode" w:hAnsi="Lucida Sans Unicode" w:cs="Lucida Sans Unicode"/>
          <w:color w:val="444444"/>
          <w:spacing w:val="2"/>
          <w:sz w:val="21"/>
          <w:szCs w:val="21"/>
          <w:lang w:eastAsia="en-AU"/>
        </w:rPr>
        <w:t>m</w:t>
      </w:r>
      <w:r w:rsidR="001A408C" w:rsidRPr="00B83CE7">
        <w:rPr>
          <w:rFonts w:ascii="Lucida Sans Unicode" w:hAnsi="Lucida Sans Unicode" w:cs="Lucida Sans Unicode"/>
          <w:color w:val="444444"/>
          <w:spacing w:val="2"/>
          <w:sz w:val="21"/>
          <w:szCs w:val="21"/>
          <w:lang w:eastAsia="en-AU"/>
        </w:rPr>
        <w:t>ore satisfied with the outcome of the most recent experience?</w:t>
      </w:r>
      <w:r w:rsidR="00CF2FDD" w:rsidRPr="00B83CE7">
        <w:rPr>
          <w:rFonts w:ascii="Lucida Sans Unicode" w:hAnsi="Lucida Sans Unicode" w:cs="Lucida Sans Unicode"/>
          <w:color w:val="444444"/>
          <w:spacing w:val="2"/>
          <w:sz w:val="21"/>
          <w:szCs w:val="21"/>
          <w:lang w:eastAsia="en-AU"/>
        </w:rPr>
        <w:br/>
      </w:r>
      <w:sdt>
        <w:sdtPr>
          <w:id w:val="1540628868"/>
          <w14:checkbox>
            <w14:checked w14:val="0"/>
            <w14:checkedState w14:val="2612" w14:font="MS Gothic"/>
            <w14:uncheckedState w14:val="2610" w14:font="MS Gothic"/>
          </w14:checkbox>
        </w:sdtPr>
        <w:sdtEndPr/>
        <w:sdtContent>
          <w:r w:rsidR="00D22123">
            <w:rPr>
              <w:rFonts w:ascii="MS Gothic" w:eastAsia="MS Gothic" w:hAnsi="MS Gothic" w:hint="eastAsia"/>
            </w:rPr>
            <w:t>☐</w:t>
          </w:r>
        </w:sdtContent>
      </w:sdt>
      <w:r w:rsidR="00D22123" w:rsidRPr="00B83CE7">
        <w:rPr>
          <w:rFonts w:ascii="Lucida Sans Unicode" w:hAnsi="Lucida Sans Unicode" w:cs="Lucida Sans Unicode"/>
          <w:color w:val="444444"/>
          <w:spacing w:val="2"/>
          <w:sz w:val="21"/>
          <w:szCs w:val="21"/>
          <w:lang w:eastAsia="en-AU"/>
        </w:rPr>
        <w:t xml:space="preserve"> </w:t>
      </w:r>
      <w:r w:rsidR="00F578C9" w:rsidRPr="00B83CE7">
        <w:rPr>
          <w:rFonts w:ascii="Lucida Sans Unicode" w:hAnsi="Lucida Sans Unicode" w:cs="Lucida Sans Unicode"/>
          <w:color w:val="444444"/>
          <w:spacing w:val="2"/>
          <w:sz w:val="21"/>
          <w:szCs w:val="21"/>
          <w:lang w:eastAsia="en-AU"/>
        </w:rPr>
        <w:t>l</w:t>
      </w:r>
      <w:r w:rsidR="001A408C" w:rsidRPr="00B83CE7">
        <w:rPr>
          <w:rFonts w:ascii="Lucida Sans Unicode" w:hAnsi="Lucida Sans Unicode" w:cs="Lucida Sans Unicode"/>
          <w:color w:val="444444"/>
          <w:spacing w:val="2"/>
          <w:sz w:val="21"/>
          <w:szCs w:val="21"/>
          <w:lang w:eastAsia="en-AU"/>
        </w:rPr>
        <w:t xml:space="preserve">ess satisfied with the outcome of the most recent experience? </w:t>
      </w:r>
    </w:p>
    <w:p w:rsidR="001A408C" w:rsidRPr="00CF2FDD" w:rsidRDefault="001A408C" w:rsidP="00B83CE7">
      <w:pPr>
        <w:spacing w:before="80" w:after="0"/>
        <w:ind w:right="210"/>
        <w:rPr>
          <w:rFonts w:ascii="Lucida Sans Unicode" w:hAnsi="Lucida Sans Unicode" w:cs="Lucida Sans Unicode"/>
          <w:b/>
          <w:bCs/>
          <w:spacing w:val="2"/>
          <w:sz w:val="20"/>
          <w:szCs w:val="20"/>
          <w:lang w:eastAsia="en-AU"/>
        </w:rPr>
      </w:pPr>
      <w:r w:rsidRPr="00CF2FDD">
        <w:rPr>
          <w:rFonts w:ascii="Lucida Sans Unicode" w:hAnsi="Lucida Sans Unicode" w:cs="Lucida Sans Unicode"/>
          <w:b/>
          <w:spacing w:val="2"/>
          <w:sz w:val="20"/>
          <w:szCs w:val="20"/>
          <w:lang w:eastAsia="en-AU"/>
        </w:rPr>
        <w:t>The Commission would also welcome receiving responses to on</w:t>
      </w:r>
      <w:r w:rsidR="00CF2FDD">
        <w:rPr>
          <w:rFonts w:ascii="Lucida Sans Unicode" w:hAnsi="Lucida Sans Unicode" w:cs="Lucida Sans Unicode"/>
          <w:b/>
          <w:spacing w:val="2"/>
          <w:sz w:val="20"/>
          <w:szCs w:val="20"/>
          <w:lang w:eastAsia="en-AU"/>
        </w:rPr>
        <w:t>e or more of specific questions </w:t>
      </w:r>
      <w:r w:rsidRPr="00CF2FDD">
        <w:rPr>
          <w:rFonts w:ascii="Lucida Sans Unicode" w:hAnsi="Lucida Sans Unicode" w:cs="Lucida Sans Unicode"/>
          <w:b/>
          <w:spacing w:val="2"/>
          <w:sz w:val="20"/>
          <w:szCs w:val="20"/>
          <w:lang w:eastAsia="en-AU"/>
        </w:rPr>
        <w:t>1 to</w:t>
      </w:r>
      <w:r w:rsidR="00CF2FDD">
        <w:rPr>
          <w:rFonts w:ascii="Lucida Sans Unicode" w:hAnsi="Lucida Sans Unicode" w:cs="Lucida Sans Unicode"/>
          <w:b/>
          <w:spacing w:val="2"/>
          <w:sz w:val="20"/>
          <w:szCs w:val="20"/>
          <w:lang w:eastAsia="en-AU"/>
        </w:rPr>
        <w:t xml:space="preserve"> 14 in the </w:t>
      </w:r>
      <w:hyperlink r:id="rId11" w:history="1">
        <w:r w:rsidR="00CF2FDD" w:rsidRPr="00FE40A0">
          <w:rPr>
            <w:rStyle w:val="Hyperlink"/>
            <w:rFonts w:ascii="Lucida Sans Unicode" w:hAnsi="Lucida Sans Unicode" w:cs="Lucida Sans Unicode"/>
            <w:b/>
            <w:spacing w:val="2"/>
            <w:sz w:val="20"/>
            <w:szCs w:val="20"/>
            <w:lang w:eastAsia="en-AU"/>
          </w:rPr>
          <w:t>Issues Paper</w:t>
        </w:r>
      </w:hyperlink>
    </w:p>
    <w:p w:rsidR="00E2072C" w:rsidRPr="007F44B8" w:rsidRDefault="00E2072C" w:rsidP="00B83CE7">
      <w:pPr>
        <w:shd w:val="clear" w:color="auto" w:fill="FFFFFF"/>
        <w:spacing w:before="0" w:after="0"/>
        <w:ind w:right="210"/>
        <w:contextualSpacing/>
        <w:jc w:val="center"/>
        <w:rPr>
          <w:rFonts w:ascii="Lucida Sans Unicode" w:hAnsi="Lucida Sans Unicode" w:cs="Lucida Sans Unicode"/>
          <w:spacing w:val="2"/>
          <w:sz w:val="14"/>
          <w:szCs w:val="18"/>
          <w:lang w:eastAsia="en-AU"/>
        </w:rPr>
      </w:pPr>
    </w:p>
    <w:p w:rsidR="00D22123" w:rsidRDefault="00D22123" w:rsidP="00D22123">
      <w:pPr>
        <w:shd w:val="clear" w:color="auto" w:fill="FFFFFF"/>
        <w:spacing w:before="0" w:after="0"/>
        <w:ind w:right="210"/>
        <w:contextualSpacing/>
        <w:jc w:val="center"/>
        <w:rPr>
          <w:rFonts w:ascii="Lucida Sans Unicode" w:hAnsi="Lucida Sans Unicode" w:cs="Lucida Sans Unicode"/>
          <w:spacing w:val="2"/>
          <w:sz w:val="18"/>
          <w:szCs w:val="18"/>
          <w:lang w:eastAsia="en-AU"/>
        </w:rPr>
      </w:pPr>
      <w:r w:rsidRPr="007D6E88">
        <w:rPr>
          <w:rFonts w:ascii="Lucida Sans Unicode" w:hAnsi="Lucida Sans Unicode" w:cs="Lucida Sans Unicode"/>
          <w:spacing w:val="2"/>
          <w:sz w:val="18"/>
          <w:szCs w:val="18"/>
          <w:lang w:eastAsia="en-AU"/>
        </w:rPr>
        <w:t>Please return any completed questionnaires to:</w:t>
      </w:r>
    </w:p>
    <w:p w:rsidR="00D22123" w:rsidRDefault="00D22123" w:rsidP="00D22123">
      <w:pPr>
        <w:shd w:val="clear" w:color="auto" w:fill="FFFFFF"/>
        <w:spacing w:before="0" w:after="0"/>
        <w:ind w:right="210"/>
        <w:contextualSpacing/>
        <w:jc w:val="center"/>
        <w:rPr>
          <w:rFonts w:ascii="Lucida Sans Unicode" w:hAnsi="Lucida Sans Unicode" w:cs="Lucida Sans Unicode"/>
          <w:spacing w:val="2"/>
          <w:sz w:val="18"/>
          <w:szCs w:val="18"/>
          <w:lang w:eastAsia="en-AU"/>
        </w:rPr>
      </w:pPr>
      <w:r w:rsidRPr="007D6E88">
        <w:rPr>
          <w:rFonts w:ascii="Lucida Sans Unicode" w:hAnsi="Lucida Sans Unicode" w:cs="Lucida Sans Unicode"/>
          <w:spacing w:val="2"/>
          <w:sz w:val="18"/>
          <w:szCs w:val="18"/>
          <w:lang w:eastAsia="en-AU"/>
        </w:rPr>
        <w:t>Essential Services Commission of South Australia</w:t>
      </w:r>
      <w:r>
        <w:rPr>
          <w:rFonts w:ascii="Lucida Sans Unicode" w:hAnsi="Lucida Sans Unicode" w:cs="Lucida Sans Unicode"/>
          <w:spacing w:val="2"/>
          <w:sz w:val="18"/>
          <w:szCs w:val="18"/>
          <w:lang w:eastAsia="en-AU"/>
        </w:rPr>
        <w:t xml:space="preserve">, </w:t>
      </w:r>
      <w:r w:rsidRPr="007D6E88">
        <w:rPr>
          <w:rFonts w:ascii="Lucida Sans Unicode" w:hAnsi="Lucida Sans Unicode" w:cs="Lucida Sans Unicode"/>
          <w:spacing w:val="2"/>
          <w:sz w:val="18"/>
          <w:szCs w:val="18"/>
          <w:lang w:eastAsia="en-AU"/>
        </w:rPr>
        <w:t>GPO Box 2605</w:t>
      </w:r>
      <w:r>
        <w:rPr>
          <w:rFonts w:ascii="Lucida Sans Unicode" w:hAnsi="Lucida Sans Unicode" w:cs="Lucida Sans Unicode"/>
          <w:spacing w:val="2"/>
          <w:sz w:val="18"/>
          <w:szCs w:val="18"/>
          <w:lang w:eastAsia="en-AU"/>
        </w:rPr>
        <w:t xml:space="preserve">, </w:t>
      </w:r>
      <w:r w:rsidRPr="007D6E88">
        <w:rPr>
          <w:rFonts w:ascii="Lucida Sans Unicode" w:hAnsi="Lucida Sans Unicode" w:cs="Lucida Sans Unicode"/>
          <w:spacing w:val="2"/>
          <w:sz w:val="18"/>
          <w:szCs w:val="18"/>
          <w:lang w:eastAsia="en-AU"/>
        </w:rPr>
        <w:t>Adelaide  SA  5001</w:t>
      </w:r>
    </w:p>
    <w:p w:rsidR="00D22123" w:rsidRPr="00D22123" w:rsidRDefault="00D22123" w:rsidP="00D22123">
      <w:pPr>
        <w:shd w:val="clear" w:color="auto" w:fill="FFFFFF"/>
        <w:spacing w:before="0" w:after="0"/>
        <w:ind w:right="210"/>
        <w:contextualSpacing/>
        <w:jc w:val="center"/>
        <w:rPr>
          <w:rFonts w:ascii="Lucida Sans Unicode" w:hAnsi="Lucida Sans Unicode" w:cs="Lucida Sans Unicode"/>
          <w:szCs w:val="22"/>
        </w:rPr>
      </w:pPr>
      <w:r w:rsidRPr="003C4DE9">
        <w:rPr>
          <w:rFonts w:ascii="Lucida Sans Unicode" w:hAnsi="Lucida Sans Unicode" w:cs="Lucida Sans Unicode"/>
          <w:spacing w:val="2"/>
          <w:sz w:val="18"/>
          <w:szCs w:val="18"/>
          <w:lang w:eastAsia="en-AU"/>
        </w:rPr>
        <w:t xml:space="preserve"> </w:t>
      </w:r>
      <w:r>
        <w:rPr>
          <w:rFonts w:ascii="Lucida Sans Unicode" w:hAnsi="Lucida Sans Unicode" w:cs="Lucida Sans Unicode"/>
          <w:spacing w:val="2"/>
          <w:sz w:val="18"/>
          <w:szCs w:val="18"/>
          <w:lang w:eastAsia="en-AU"/>
        </w:rPr>
        <w:t xml:space="preserve">E-mail: </w:t>
      </w:r>
      <w:hyperlink r:id="rId12" w:history="1">
        <w:r w:rsidRPr="0045795A">
          <w:rPr>
            <w:rStyle w:val="Hyperlink"/>
            <w:rFonts w:ascii="Lucida Sans Unicode" w:hAnsi="Lucida Sans Unicode" w:cs="Lucida Sans Unicode"/>
            <w:spacing w:val="2"/>
            <w:sz w:val="18"/>
            <w:szCs w:val="18"/>
            <w:lang w:eastAsia="en-AU"/>
          </w:rPr>
          <w:t>escosa@escosa.sa.gov.au</w:t>
        </w:r>
      </w:hyperlink>
    </w:p>
    <w:sectPr w:rsidR="00D22123" w:rsidRPr="00D22123" w:rsidSect="00FE40A0">
      <w:headerReference w:type="first" r:id="rId13"/>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C9" w:rsidRDefault="00F578C9">
      <w:r>
        <w:separator/>
      </w:r>
    </w:p>
  </w:endnote>
  <w:endnote w:type="continuationSeparator" w:id="0">
    <w:p w:rsidR="00F578C9" w:rsidRDefault="00F5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C9" w:rsidRDefault="00F578C9">
      <w:r>
        <w:separator/>
      </w:r>
    </w:p>
  </w:footnote>
  <w:footnote w:type="continuationSeparator" w:id="0">
    <w:p w:rsidR="00F578C9" w:rsidRDefault="00F5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BE" w:rsidRDefault="00E2072C" w:rsidP="007F44B8">
    <w:pPr>
      <w:rPr>
        <w:rFonts w:ascii="Helvetica" w:hAnsi="Helvetica" w:cs="Helvetica"/>
        <w:color w:val="00B0F0"/>
        <w:sz w:val="32"/>
        <w:szCs w:val="32"/>
        <w:lang w:val="en"/>
      </w:rPr>
    </w:pPr>
    <w:r>
      <w:rPr>
        <w:noProof/>
        <w:lang w:eastAsia="en-AU"/>
      </w:rPr>
      <w:drawing>
        <wp:anchor distT="0" distB="0" distL="114300" distR="114300" simplePos="0" relativeHeight="251659264" behindDoc="0" locked="0" layoutInCell="1" allowOverlap="1" wp14:anchorId="4C0407F0" wp14:editId="51B14D0A">
          <wp:simplePos x="0" y="0"/>
          <wp:positionH relativeFrom="margin">
            <wp:posOffset>5466715</wp:posOffset>
          </wp:positionH>
          <wp:positionV relativeFrom="paragraph">
            <wp:posOffset>-276225</wp:posOffset>
          </wp:positionV>
          <wp:extent cx="958497" cy="9429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sa logo_rgb.jpg"/>
                  <pic:cNvPicPr/>
                </pic:nvPicPr>
                <pic:blipFill>
                  <a:blip r:embed="rId1">
                    <a:extLst>
                      <a:ext uri="{28A0092B-C50C-407E-A947-70E740481C1C}">
                        <a14:useLocalDpi xmlns:a14="http://schemas.microsoft.com/office/drawing/2010/main" val="0"/>
                      </a:ext>
                    </a:extLst>
                  </a:blip>
                  <a:stretch>
                    <a:fillRect/>
                  </a:stretch>
                </pic:blipFill>
                <pic:spPr>
                  <a:xfrm>
                    <a:off x="0" y="0"/>
                    <a:ext cx="958497" cy="942975"/>
                  </a:xfrm>
                  <a:prstGeom prst="rect">
                    <a:avLst/>
                  </a:prstGeom>
                </pic:spPr>
              </pic:pic>
            </a:graphicData>
          </a:graphic>
          <wp14:sizeRelH relativeFrom="page">
            <wp14:pctWidth>0</wp14:pctWidth>
          </wp14:sizeRelH>
          <wp14:sizeRelV relativeFrom="page">
            <wp14:pctHeight>0</wp14:pctHeight>
          </wp14:sizeRelV>
        </wp:anchor>
      </w:drawing>
    </w:r>
    <w:r w:rsidR="00EE2EBE">
      <w:rPr>
        <w:rFonts w:ascii="Helvetica" w:hAnsi="Helvetica" w:cs="Helvetica"/>
        <w:color w:val="00B0F0"/>
        <w:sz w:val="32"/>
        <w:szCs w:val="32"/>
        <w:lang w:val="en"/>
      </w:rPr>
      <w:t>What is your experience with energy customer protections?</w:t>
    </w:r>
  </w:p>
  <w:p w:rsidR="00E2072C" w:rsidRDefault="00E2072C" w:rsidP="007F44B8">
    <w:r>
      <w:rPr>
        <w:rFonts w:ascii="Helvetica" w:hAnsi="Helvetica" w:cs="Helvetica"/>
        <w:color w:val="00B0F0"/>
        <w:sz w:val="32"/>
        <w:szCs w:val="32"/>
        <w:lang w:val="en"/>
      </w:rPr>
      <w:t>NECF Review  -  s</w:t>
    </w:r>
    <w:r w:rsidRPr="009514DC">
      <w:rPr>
        <w:rFonts w:ascii="Helvetica" w:hAnsi="Helvetica" w:cs="Helvetica"/>
        <w:color w:val="00B0F0"/>
        <w:sz w:val="32"/>
        <w:szCs w:val="32"/>
        <w:lang w:val="en"/>
      </w:rPr>
      <w:t>eeking your feedback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2C" w:rsidRDefault="00E2072C" w:rsidP="007F44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5AC9"/>
    <w:multiLevelType w:val="multilevel"/>
    <w:tmpl w:val="4CFC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862D5"/>
    <w:multiLevelType w:val="hybridMultilevel"/>
    <w:tmpl w:val="793C93B2"/>
    <w:lvl w:ilvl="0" w:tplc="C1E04932">
      <w:start w:val="1"/>
      <w:numFmt w:val="decimal"/>
      <w:lvlText w:val="%1."/>
      <w:lvlJc w:val="left"/>
      <w:pPr>
        <w:ind w:left="570" w:hanging="360"/>
      </w:pPr>
      <w:rPr>
        <w:rFonts w:hint="default"/>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
    <w:nsid w:val="54963BE3"/>
    <w:multiLevelType w:val="hybridMultilevel"/>
    <w:tmpl w:val="1460F416"/>
    <w:lvl w:ilvl="0" w:tplc="4B28BBA4">
      <w:numFmt w:val="bullet"/>
      <w:lvlText w:val="-"/>
      <w:lvlJc w:val="left"/>
      <w:pPr>
        <w:ind w:left="720" w:hanging="360"/>
      </w:pPr>
      <w:rPr>
        <w:rFonts w:ascii="Lucida Sans Unicode" w:eastAsia="Times New Roman" w:hAnsi="Lucida Sans Unicode" w:cs="Lucida Sans Unicod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E54E72"/>
    <w:multiLevelType w:val="multilevel"/>
    <w:tmpl w:val="474C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C4B63"/>
    <w:multiLevelType w:val="hybridMultilevel"/>
    <w:tmpl w:val="A462D872"/>
    <w:lvl w:ilvl="0" w:tplc="4B28BBA4">
      <w:numFmt w:val="bullet"/>
      <w:lvlText w:val="-"/>
      <w:lvlJc w:val="left"/>
      <w:pPr>
        <w:ind w:left="720" w:hanging="360"/>
      </w:pPr>
      <w:rPr>
        <w:rFonts w:ascii="Lucida Sans Unicode" w:eastAsia="Times New Roman" w:hAnsi="Lucida Sans Unicode" w:cs="Lucida Sans Unicod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C25D5F"/>
    <w:multiLevelType w:val="hybridMultilevel"/>
    <w:tmpl w:val="B7248218"/>
    <w:lvl w:ilvl="0" w:tplc="C1E04932">
      <w:start w:val="1"/>
      <w:numFmt w:val="decimal"/>
      <w:lvlText w:val="%1."/>
      <w:lvlJc w:val="left"/>
      <w:pPr>
        <w:ind w:left="5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A02C5C"/>
    <w:multiLevelType w:val="multilevel"/>
    <w:tmpl w:val="EDC8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032BF"/>
    <w:multiLevelType w:val="multilevel"/>
    <w:tmpl w:val="0B9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8C"/>
    <w:rsid w:val="000578EB"/>
    <w:rsid w:val="00097CDA"/>
    <w:rsid w:val="00136361"/>
    <w:rsid w:val="001910CC"/>
    <w:rsid w:val="001A408C"/>
    <w:rsid w:val="002D6930"/>
    <w:rsid w:val="002E0ED5"/>
    <w:rsid w:val="00323C2A"/>
    <w:rsid w:val="00392162"/>
    <w:rsid w:val="003A2044"/>
    <w:rsid w:val="003F279A"/>
    <w:rsid w:val="004B4A86"/>
    <w:rsid w:val="004D6F5D"/>
    <w:rsid w:val="0051692E"/>
    <w:rsid w:val="00571B76"/>
    <w:rsid w:val="00590B12"/>
    <w:rsid w:val="005C0FF3"/>
    <w:rsid w:val="005C1864"/>
    <w:rsid w:val="005F7F74"/>
    <w:rsid w:val="00607054"/>
    <w:rsid w:val="006D23AC"/>
    <w:rsid w:val="00717A0D"/>
    <w:rsid w:val="00723E1B"/>
    <w:rsid w:val="007252B6"/>
    <w:rsid w:val="007A17B3"/>
    <w:rsid w:val="007C06BB"/>
    <w:rsid w:val="007D6E88"/>
    <w:rsid w:val="007F44B8"/>
    <w:rsid w:val="00817A5E"/>
    <w:rsid w:val="008C18DB"/>
    <w:rsid w:val="00910B22"/>
    <w:rsid w:val="00942EC8"/>
    <w:rsid w:val="009514DC"/>
    <w:rsid w:val="00952303"/>
    <w:rsid w:val="00A17F96"/>
    <w:rsid w:val="00A86A11"/>
    <w:rsid w:val="00AA4B48"/>
    <w:rsid w:val="00B57289"/>
    <w:rsid w:val="00B83CE7"/>
    <w:rsid w:val="00BD3D16"/>
    <w:rsid w:val="00C53F90"/>
    <w:rsid w:val="00C60136"/>
    <w:rsid w:val="00CC1A4A"/>
    <w:rsid w:val="00CF2FDD"/>
    <w:rsid w:val="00D154D2"/>
    <w:rsid w:val="00D22123"/>
    <w:rsid w:val="00D36A5D"/>
    <w:rsid w:val="00E2072C"/>
    <w:rsid w:val="00E7197E"/>
    <w:rsid w:val="00EA783D"/>
    <w:rsid w:val="00EE278D"/>
    <w:rsid w:val="00EE2EBE"/>
    <w:rsid w:val="00F311D9"/>
    <w:rsid w:val="00F578C9"/>
    <w:rsid w:val="00FE4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7095265C-F2A2-4998-9806-67A18F5C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4A"/>
    <w:pPr>
      <w:spacing w:before="60" w:after="120"/>
    </w:pPr>
    <w:rPr>
      <w:rFonts w:ascii="Calibri" w:hAnsi="Calibri"/>
      <w:sz w:val="22"/>
      <w:szCs w:val="24"/>
      <w:lang w:eastAsia="en-US"/>
    </w:rPr>
  </w:style>
  <w:style w:type="paragraph" w:styleId="Heading1">
    <w:name w:val="heading 1"/>
    <w:basedOn w:val="Normal"/>
    <w:next w:val="Normal"/>
    <w:link w:val="Heading1Char"/>
    <w:qFormat/>
    <w:rsid w:val="00CC1A4A"/>
    <w:pPr>
      <w:keepNext/>
      <w:spacing w:before="240" w:after="60"/>
      <w:outlineLvl w:val="0"/>
    </w:pPr>
    <w:rPr>
      <w:b/>
      <w:bCs/>
      <w:kern w:val="32"/>
      <w:sz w:val="32"/>
      <w:szCs w:val="32"/>
    </w:rPr>
  </w:style>
  <w:style w:type="paragraph" w:styleId="Heading3">
    <w:name w:val="heading 3"/>
    <w:basedOn w:val="Normal"/>
    <w:link w:val="Heading3Char"/>
    <w:uiPriority w:val="9"/>
    <w:qFormat/>
    <w:rsid w:val="001A408C"/>
    <w:pPr>
      <w:spacing w:before="100" w:beforeAutospacing="1" w:after="100" w:afterAutospacing="1"/>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PersonalReplyStyle">
    <w:name w:val="Personal Reply Style"/>
    <w:rPr>
      <w:rFonts w:ascii="Arial" w:hAnsi="Arial" w:cs="Arial"/>
      <w:color w:val="auto"/>
      <w:sz w:val="20"/>
    </w:rPr>
  </w:style>
  <w:style w:type="character" w:customStyle="1" w:styleId="PersonalComposeStyle">
    <w:name w:val="Personal Compose Style"/>
    <w:rPr>
      <w:rFonts w:ascii="Arial" w:hAnsi="Arial" w:cs="Arial"/>
      <w:color w:val="auto"/>
      <w:sz w:val="20"/>
    </w:rPr>
  </w:style>
  <w:style w:type="character" w:customStyle="1" w:styleId="Heading1Char">
    <w:name w:val="Heading 1 Char"/>
    <w:link w:val="Heading1"/>
    <w:rsid w:val="00CC1A4A"/>
    <w:rPr>
      <w:rFonts w:ascii="Calibri" w:eastAsia="Times New Roman" w:hAnsi="Calibri" w:cs="Times New Roman"/>
      <w:b/>
      <w:bCs/>
      <w:kern w:val="32"/>
      <w:sz w:val="32"/>
      <w:szCs w:val="32"/>
      <w:lang w:eastAsia="en-US"/>
    </w:rPr>
  </w:style>
  <w:style w:type="character" w:customStyle="1" w:styleId="Heading3Char">
    <w:name w:val="Heading 3 Char"/>
    <w:basedOn w:val="DefaultParagraphFont"/>
    <w:link w:val="Heading3"/>
    <w:uiPriority w:val="9"/>
    <w:rsid w:val="001A408C"/>
    <w:rPr>
      <w:b/>
      <w:bCs/>
      <w:sz w:val="27"/>
      <w:szCs w:val="27"/>
    </w:rPr>
  </w:style>
  <w:style w:type="paragraph" w:styleId="ListParagraph">
    <w:name w:val="List Paragraph"/>
    <w:basedOn w:val="Normal"/>
    <w:uiPriority w:val="34"/>
    <w:qFormat/>
    <w:rsid w:val="001A408C"/>
    <w:pPr>
      <w:ind w:left="720"/>
      <w:contextualSpacing/>
    </w:pPr>
  </w:style>
  <w:style w:type="paragraph" w:styleId="BalloonText">
    <w:name w:val="Balloon Text"/>
    <w:basedOn w:val="Normal"/>
    <w:link w:val="BalloonTextChar"/>
    <w:semiHidden/>
    <w:unhideWhenUsed/>
    <w:rsid w:val="004B4A8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B4A86"/>
    <w:rPr>
      <w:rFonts w:ascii="Segoe UI" w:hAnsi="Segoe UI" w:cs="Segoe UI"/>
      <w:sz w:val="18"/>
      <w:szCs w:val="18"/>
      <w:lang w:eastAsia="en-US"/>
    </w:rPr>
  </w:style>
  <w:style w:type="character" w:styleId="Hyperlink">
    <w:name w:val="Hyperlink"/>
    <w:basedOn w:val="DefaultParagraphFont"/>
    <w:unhideWhenUsed/>
    <w:rsid w:val="00952303"/>
    <w:rPr>
      <w:color w:val="0000FF" w:themeColor="hyperlink"/>
      <w:u w:val="single"/>
    </w:rPr>
  </w:style>
  <w:style w:type="table" w:styleId="TableGrid">
    <w:name w:val="Table Grid"/>
    <w:basedOn w:val="TableNormal"/>
    <w:rsid w:val="00B8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semiHidden/>
    <w:unhideWhenUsed/>
    <w:rsid w:val="00B83CE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3CE7"/>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B83CE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3CE7"/>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725">
      <w:bodyDiv w:val="1"/>
      <w:marLeft w:val="0"/>
      <w:marRight w:val="0"/>
      <w:marTop w:val="255"/>
      <w:marBottom w:val="225"/>
      <w:divBdr>
        <w:top w:val="none" w:sz="0" w:space="0" w:color="auto"/>
        <w:left w:val="none" w:sz="0" w:space="0" w:color="auto"/>
        <w:bottom w:val="none" w:sz="0" w:space="0" w:color="auto"/>
        <w:right w:val="none" w:sz="0" w:space="0" w:color="auto"/>
      </w:divBdr>
      <w:divsChild>
        <w:div w:id="2104719932">
          <w:marLeft w:val="0"/>
          <w:marRight w:val="0"/>
          <w:marTop w:val="0"/>
          <w:marBottom w:val="150"/>
          <w:divBdr>
            <w:top w:val="single" w:sz="6" w:space="0" w:color="CCCCCC"/>
            <w:left w:val="single" w:sz="6" w:space="0" w:color="CCCCCC"/>
            <w:bottom w:val="single" w:sz="6" w:space="0" w:color="CCCCCC"/>
            <w:right w:val="single" w:sz="6" w:space="0" w:color="CCCCCC"/>
          </w:divBdr>
          <w:divsChild>
            <w:div w:id="892618196">
              <w:marLeft w:val="0"/>
              <w:marRight w:val="0"/>
              <w:marTop w:val="0"/>
              <w:marBottom w:val="0"/>
              <w:divBdr>
                <w:top w:val="none" w:sz="0" w:space="0" w:color="auto"/>
                <w:left w:val="none" w:sz="0" w:space="0" w:color="auto"/>
                <w:bottom w:val="none" w:sz="0" w:space="0" w:color="auto"/>
                <w:right w:val="none" w:sz="0" w:space="0" w:color="auto"/>
              </w:divBdr>
            </w:div>
            <w:div w:id="1925067154">
              <w:marLeft w:val="0"/>
              <w:marRight w:val="0"/>
              <w:marTop w:val="0"/>
              <w:marBottom w:val="0"/>
              <w:divBdr>
                <w:top w:val="none" w:sz="0" w:space="0" w:color="auto"/>
                <w:left w:val="none" w:sz="0" w:space="0" w:color="auto"/>
                <w:bottom w:val="none" w:sz="0" w:space="0" w:color="auto"/>
                <w:right w:val="none" w:sz="0" w:space="0" w:color="auto"/>
              </w:divBdr>
            </w:div>
            <w:div w:id="1045375409">
              <w:marLeft w:val="0"/>
              <w:marRight w:val="0"/>
              <w:marTop w:val="0"/>
              <w:marBottom w:val="0"/>
              <w:divBdr>
                <w:top w:val="none" w:sz="0" w:space="0" w:color="auto"/>
                <w:left w:val="none" w:sz="0" w:space="0" w:color="auto"/>
                <w:bottom w:val="none" w:sz="0" w:space="0" w:color="auto"/>
                <w:right w:val="none" w:sz="0" w:space="0" w:color="auto"/>
              </w:divBdr>
            </w:div>
            <w:div w:id="2004969110">
              <w:marLeft w:val="0"/>
              <w:marRight w:val="0"/>
              <w:marTop w:val="0"/>
              <w:marBottom w:val="0"/>
              <w:divBdr>
                <w:top w:val="none" w:sz="0" w:space="0" w:color="auto"/>
                <w:left w:val="none" w:sz="0" w:space="0" w:color="auto"/>
                <w:bottom w:val="none" w:sz="0" w:space="0" w:color="auto"/>
                <w:right w:val="none" w:sz="0" w:space="0" w:color="auto"/>
              </w:divBdr>
            </w:div>
            <w:div w:id="10379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98316">
      <w:bodyDiv w:val="1"/>
      <w:marLeft w:val="0"/>
      <w:marRight w:val="0"/>
      <w:marTop w:val="255"/>
      <w:marBottom w:val="225"/>
      <w:divBdr>
        <w:top w:val="none" w:sz="0" w:space="0" w:color="auto"/>
        <w:left w:val="none" w:sz="0" w:space="0" w:color="auto"/>
        <w:bottom w:val="none" w:sz="0" w:space="0" w:color="auto"/>
        <w:right w:val="none" w:sz="0" w:space="0" w:color="auto"/>
      </w:divBdr>
      <w:divsChild>
        <w:div w:id="52050338">
          <w:marLeft w:val="0"/>
          <w:marRight w:val="0"/>
          <w:marTop w:val="0"/>
          <w:marBottom w:val="150"/>
          <w:divBdr>
            <w:top w:val="single" w:sz="6" w:space="0" w:color="CCCCCC"/>
            <w:left w:val="single" w:sz="6" w:space="0" w:color="CCCCCC"/>
            <w:bottom w:val="single" w:sz="6" w:space="0" w:color="CCCCCC"/>
            <w:right w:val="single" w:sz="6" w:space="0" w:color="CCCCCC"/>
          </w:divBdr>
          <w:divsChild>
            <w:div w:id="1671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8204">
      <w:bodyDiv w:val="1"/>
      <w:marLeft w:val="0"/>
      <w:marRight w:val="0"/>
      <w:marTop w:val="255"/>
      <w:marBottom w:val="225"/>
      <w:divBdr>
        <w:top w:val="none" w:sz="0" w:space="0" w:color="auto"/>
        <w:left w:val="none" w:sz="0" w:space="0" w:color="auto"/>
        <w:bottom w:val="none" w:sz="0" w:space="0" w:color="auto"/>
        <w:right w:val="none" w:sz="0" w:space="0" w:color="auto"/>
      </w:divBdr>
      <w:divsChild>
        <w:div w:id="864901668">
          <w:marLeft w:val="0"/>
          <w:marRight w:val="0"/>
          <w:marTop w:val="0"/>
          <w:marBottom w:val="150"/>
          <w:divBdr>
            <w:top w:val="single" w:sz="6" w:space="0" w:color="CCCCCC"/>
            <w:left w:val="single" w:sz="6" w:space="0" w:color="CCCCCC"/>
            <w:bottom w:val="single" w:sz="6" w:space="0" w:color="CCCCCC"/>
            <w:right w:val="single" w:sz="6" w:space="0" w:color="CCCCCC"/>
          </w:divBdr>
          <w:divsChild>
            <w:div w:id="1014501465">
              <w:marLeft w:val="0"/>
              <w:marRight w:val="0"/>
              <w:marTop w:val="0"/>
              <w:marBottom w:val="0"/>
              <w:divBdr>
                <w:top w:val="none" w:sz="0" w:space="0" w:color="auto"/>
                <w:left w:val="none" w:sz="0" w:space="0" w:color="auto"/>
                <w:bottom w:val="none" w:sz="0" w:space="0" w:color="auto"/>
                <w:right w:val="none" w:sz="0" w:space="0" w:color="auto"/>
              </w:divBdr>
            </w:div>
            <w:div w:id="8351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5628">
      <w:bodyDiv w:val="1"/>
      <w:marLeft w:val="0"/>
      <w:marRight w:val="0"/>
      <w:marTop w:val="255"/>
      <w:marBottom w:val="225"/>
      <w:divBdr>
        <w:top w:val="none" w:sz="0" w:space="0" w:color="auto"/>
        <w:left w:val="none" w:sz="0" w:space="0" w:color="auto"/>
        <w:bottom w:val="none" w:sz="0" w:space="0" w:color="auto"/>
        <w:right w:val="none" w:sz="0" w:space="0" w:color="auto"/>
      </w:divBdr>
      <w:divsChild>
        <w:div w:id="859318409">
          <w:marLeft w:val="0"/>
          <w:marRight w:val="0"/>
          <w:marTop w:val="0"/>
          <w:marBottom w:val="150"/>
          <w:divBdr>
            <w:top w:val="single" w:sz="6" w:space="0" w:color="CCCCCC"/>
            <w:left w:val="single" w:sz="6" w:space="0" w:color="CCCCCC"/>
            <w:bottom w:val="single" w:sz="6" w:space="0" w:color="CCCCCC"/>
            <w:right w:val="single" w:sz="6" w:space="0" w:color="CCCCCC"/>
          </w:divBdr>
          <w:divsChild>
            <w:div w:id="1719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381">
      <w:bodyDiv w:val="1"/>
      <w:marLeft w:val="0"/>
      <w:marRight w:val="0"/>
      <w:marTop w:val="255"/>
      <w:marBottom w:val="225"/>
      <w:divBdr>
        <w:top w:val="none" w:sz="0" w:space="0" w:color="auto"/>
        <w:left w:val="none" w:sz="0" w:space="0" w:color="auto"/>
        <w:bottom w:val="none" w:sz="0" w:space="0" w:color="auto"/>
        <w:right w:val="none" w:sz="0" w:space="0" w:color="auto"/>
      </w:divBdr>
      <w:divsChild>
        <w:div w:id="852034760">
          <w:marLeft w:val="0"/>
          <w:marRight w:val="0"/>
          <w:marTop w:val="0"/>
          <w:marBottom w:val="150"/>
          <w:divBdr>
            <w:top w:val="single" w:sz="6" w:space="0" w:color="CCCCCC"/>
            <w:left w:val="single" w:sz="6" w:space="0" w:color="CCCCCC"/>
            <w:bottom w:val="single" w:sz="6" w:space="0" w:color="CCCCCC"/>
            <w:right w:val="single" w:sz="6" w:space="0" w:color="CCCCCC"/>
          </w:divBdr>
          <w:divsChild>
            <w:div w:id="2141412127">
              <w:marLeft w:val="0"/>
              <w:marRight w:val="0"/>
              <w:marTop w:val="0"/>
              <w:marBottom w:val="0"/>
              <w:divBdr>
                <w:top w:val="none" w:sz="0" w:space="0" w:color="auto"/>
                <w:left w:val="none" w:sz="0" w:space="0" w:color="auto"/>
                <w:bottom w:val="none" w:sz="0" w:space="0" w:color="auto"/>
                <w:right w:val="none" w:sz="0" w:space="0" w:color="auto"/>
              </w:divBdr>
            </w:div>
            <w:div w:id="1392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sa.sa.gov.au/library/20150217-Energy-NERLReview2015-IssuesPaper.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cosa@escosa.s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sa.sa.gov.au/library/20150217-Energy-NERLReview2015-IssuesPap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sa.s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FDA4-FEF9-4A8E-853C-8D251073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99DADA54.dotm</Template>
  <TotalTime>0</TotalTime>
  <Pages>2</Pages>
  <Words>720</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 South Australia</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Philipson</dc:creator>
  <cp:keywords/>
  <dc:description/>
  <cp:lastModifiedBy>Debbie Talbot</cp:lastModifiedBy>
  <cp:revision>2</cp:revision>
  <cp:lastPrinted>2015-03-17T03:38:00Z</cp:lastPrinted>
  <dcterms:created xsi:type="dcterms:W3CDTF">2015-03-19T22:58:00Z</dcterms:created>
  <dcterms:modified xsi:type="dcterms:W3CDTF">2015-03-19T22:58:00Z</dcterms:modified>
</cp:coreProperties>
</file>